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F8" w:rsidRPr="00303240" w:rsidRDefault="00432CF8" w:rsidP="00432CF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  <w:t> </w:t>
      </w:r>
    </w:p>
    <w:p w:rsidR="00432CF8" w:rsidRPr="00303240" w:rsidRDefault="00432CF8" w:rsidP="00432CF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Положение</w:t>
      </w:r>
    </w:p>
    <w:p w:rsidR="00432CF8" w:rsidRPr="00303240" w:rsidRDefault="00432CF8" w:rsidP="00432CF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 официальном сайте </w:t>
      </w:r>
      <w:r w:rsidRPr="00303240">
        <w:rPr>
          <w:rFonts w:ascii="Times New Roman" w:eastAsia="Times New Roman" w:hAnsi="Times New Roman" w:cs="Times New Roman"/>
          <w:color w:val="006A00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города Новосибирска Детский сад № 156 </w:t>
      </w:r>
    </w:p>
    <w:p w:rsidR="00432CF8" w:rsidRPr="00303240" w:rsidRDefault="00432CF8" w:rsidP="00432CF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color w:val="006A00"/>
          <w:sz w:val="24"/>
          <w:szCs w:val="24"/>
          <w:lang w:eastAsia="ru-RU"/>
        </w:rPr>
        <w:t xml:space="preserve">общеразвивающего вида </w:t>
      </w:r>
    </w:p>
    <w:p w:rsidR="00432CF8" w:rsidRPr="00303240" w:rsidRDefault="00432CF8" w:rsidP="00432CF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color w:val="006A00"/>
          <w:sz w:val="24"/>
          <w:szCs w:val="24"/>
          <w:lang w:eastAsia="ru-RU"/>
        </w:rPr>
        <w:t xml:space="preserve">«Сказка» </w:t>
      </w:r>
    </w:p>
    <w:p w:rsidR="00432CF8" w:rsidRPr="00303240" w:rsidRDefault="00432CF8" w:rsidP="00432CF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color w:val="006A00"/>
          <w:sz w:val="24"/>
          <w:szCs w:val="24"/>
          <w:lang w:eastAsia="ru-RU"/>
        </w:rPr>
        <w:t>с приоритетным осуществлением художественно-эстетического воспитания детей</w:t>
      </w:r>
    </w:p>
    <w:p w:rsidR="00432CF8" w:rsidRPr="00303240" w:rsidRDefault="00432CF8" w:rsidP="00432CF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сети Интернет</w:t>
      </w:r>
    </w:p>
    <w:p w:rsidR="00432CF8" w:rsidRPr="00303240" w:rsidRDefault="00432CF8" w:rsidP="00432CF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1. Общие положения 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1. Положение об официальном сайте в сети Интернет ДОУ д\с № 156</w:t>
      </w:r>
      <w:r w:rsidRPr="00303240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4"/>
          <w:szCs w:val="24"/>
          <w:lang w:eastAsia="ru-RU"/>
        </w:rPr>
        <w:t xml:space="preserve">,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общеобразовательного учреждения (далее-ДОУ).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2. Функционирование официального сайта ДОУ регламентируется действующим законодательством Российской Федерации и Новгородской области, уставом ДОУ, настоящим Положением, приказами и распоряжениями руководителя ДОУ.</w:t>
      </w:r>
    </w:p>
    <w:p w:rsidR="00432CF8" w:rsidRPr="00303240" w:rsidRDefault="00432CF8" w:rsidP="00432CF8">
      <w:pPr>
        <w:tabs>
          <w:tab w:val="num" w:pos="720"/>
        </w:tabs>
        <w:spacing w:before="3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3. Официальный сайт ДОУ в сети Интернет, в дальнейшем - «сайт ДОУ», является электронным общедоступным информационным ресурсом, размещенным в глобальной сети Интернет.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4. Целями создания сайта ДОУ являются:</w:t>
      </w:r>
    </w:p>
    <w:p w:rsidR="00432CF8" w:rsidRPr="00303240" w:rsidRDefault="00432CF8" w:rsidP="00432CF8">
      <w:pPr>
        <w:tabs>
          <w:tab w:val="num" w:pos="1776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Symbol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·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обеспечение открытости деятельности ДОУ; 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Symbol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·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Symbol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·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Symbol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·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Symbol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·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защита прав и интересов участников образовательного процесса.</w:t>
      </w:r>
    </w:p>
    <w:p w:rsidR="00432CF8" w:rsidRPr="00303240" w:rsidRDefault="00432CF8" w:rsidP="00432CF8">
      <w:pPr>
        <w:tabs>
          <w:tab w:val="num" w:pos="720"/>
        </w:tabs>
        <w:spacing w:before="3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5.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432CF8" w:rsidRPr="00303240" w:rsidRDefault="00432CF8" w:rsidP="00432CF8">
      <w:pPr>
        <w:tabs>
          <w:tab w:val="num" w:pos="720"/>
        </w:tabs>
        <w:spacing w:before="3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6. Настоящее Положение принимается Советом школы и утверждается руководителем ДОУ.</w:t>
      </w:r>
    </w:p>
    <w:p w:rsidR="00432CF8" w:rsidRPr="00303240" w:rsidRDefault="00432CF8" w:rsidP="00432CF8">
      <w:pPr>
        <w:tabs>
          <w:tab w:val="num" w:pos="720"/>
        </w:tabs>
        <w:spacing w:before="3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7. Настоящее Положение является локальным нормативным актом, регламентирующим деятельность ДОУ.</w:t>
      </w:r>
    </w:p>
    <w:p w:rsidR="00432CF8" w:rsidRPr="00303240" w:rsidRDefault="00432CF8" w:rsidP="00432CF8">
      <w:pPr>
        <w:tabs>
          <w:tab w:val="num" w:pos="720"/>
        </w:tabs>
        <w:spacing w:before="3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8. Пользователем сайта ДОУ может быть любое лицо, имеющее технические возможности выхода в сеть Интернет.</w:t>
      </w:r>
    </w:p>
    <w:p w:rsidR="00432CF8" w:rsidRPr="00303240" w:rsidRDefault="00432CF8" w:rsidP="00432CF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2. Информационная структура сайта ДОУ 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3. Сайт ДОУ является структурным компонентом единого информационного образовательного пространства </w:t>
      </w:r>
      <w:proofErr w:type="spellStart"/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Любытинского</w:t>
      </w:r>
      <w:proofErr w:type="spellEnd"/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 муниципального района</w:t>
      </w:r>
      <w:r w:rsidRPr="00303240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4"/>
          <w:szCs w:val="24"/>
          <w:lang w:eastAsia="ru-RU"/>
        </w:rPr>
        <w:t xml:space="preserve">,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связанным гиперссылками с другими информационными ресурсами образовательного пространства региона.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lastRenderedPageBreak/>
        <w:t>4. Информация, размещаемая на сайте ДОУ, не должна:</w:t>
      </w:r>
    </w:p>
    <w:p w:rsidR="00432CF8" w:rsidRPr="00303240" w:rsidRDefault="00432CF8" w:rsidP="00432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нарушать авторское право; </w:t>
      </w:r>
    </w:p>
    <w:p w:rsidR="00432CF8" w:rsidRPr="00303240" w:rsidRDefault="00432CF8" w:rsidP="00432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содержать ненормативную лексику; </w:t>
      </w:r>
    </w:p>
    <w:p w:rsidR="00432CF8" w:rsidRPr="00303240" w:rsidRDefault="00432CF8" w:rsidP="00432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432CF8" w:rsidRPr="00303240" w:rsidRDefault="00432CF8" w:rsidP="00432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содержать государственную, коммерческую или иную, специально охраняемую тайну;</w:t>
      </w:r>
    </w:p>
    <w:p w:rsidR="00432CF8" w:rsidRPr="00303240" w:rsidRDefault="00432CF8" w:rsidP="00432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432CF8" w:rsidRPr="00303240" w:rsidRDefault="00432CF8" w:rsidP="00432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432CF8" w:rsidRPr="00303240" w:rsidRDefault="00432CF8" w:rsidP="00432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1. Размещение информации рекламно-коммерческого характера допускается только по согласованию с руководителем 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2.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3. Примерная информационная структура сайта ДОУ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4.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432CF8" w:rsidRPr="00303240" w:rsidRDefault="00432CF8" w:rsidP="00432C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1) сведения:</w:t>
      </w:r>
    </w:p>
    <w:p w:rsidR="00432CF8" w:rsidRPr="00303240" w:rsidRDefault="00432CF8" w:rsidP="00432C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о дате создания ДОУ; </w:t>
      </w:r>
    </w:p>
    <w:p w:rsidR="00432CF8" w:rsidRPr="00303240" w:rsidRDefault="00432CF8" w:rsidP="00432CF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 структуре ДОУ;</w:t>
      </w:r>
    </w:p>
    <w:p w:rsidR="00432CF8" w:rsidRPr="00303240" w:rsidRDefault="00432CF8" w:rsidP="00432C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432CF8" w:rsidRPr="00303240" w:rsidRDefault="00432CF8" w:rsidP="00432C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об образовательных стандартах; </w:t>
      </w:r>
    </w:p>
    <w:p w:rsidR="00432CF8" w:rsidRPr="00303240" w:rsidRDefault="00432CF8" w:rsidP="00432C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 и квалификации;</w:t>
      </w:r>
    </w:p>
    <w:p w:rsidR="00432CF8" w:rsidRPr="00303240" w:rsidRDefault="00432CF8" w:rsidP="00432C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432CF8" w:rsidRPr="00303240" w:rsidRDefault="00432CF8" w:rsidP="00432CF8">
      <w:pPr>
        <w:tabs>
          <w:tab w:val="num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Symbol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·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об электронных образовательных ресурсах, доступ к которым обеспечивается обучающимся;</w:t>
      </w:r>
    </w:p>
    <w:p w:rsidR="00432CF8" w:rsidRPr="00303240" w:rsidRDefault="00432CF8" w:rsidP="00432CF8">
      <w:pPr>
        <w:tabs>
          <w:tab w:val="num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Symbol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·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432CF8" w:rsidRPr="00303240" w:rsidRDefault="00432CF8" w:rsidP="00432C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2) копии:</w:t>
      </w:r>
    </w:p>
    <w:p w:rsidR="00432CF8" w:rsidRPr="00303240" w:rsidRDefault="00432CF8" w:rsidP="00432CF8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432CF8" w:rsidRPr="00303240" w:rsidRDefault="00432CF8" w:rsidP="00432CF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lastRenderedPageBreak/>
        <w:t>свидетельства о государственной аккредитации (с приложениями);</w:t>
      </w:r>
    </w:p>
    <w:p w:rsidR="00432CF8" w:rsidRPr="00303240" w:rsidRDefault="00432CF8" w:rsidP="00432CF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proofErr w:type="gramStart"/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утвержденных</w:t>
      </w:r>
      <w:proofErr w:type="gramEnd"/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 в установленном порядке плана финансово-хозяйственной деятельности или бюджетной сметы ОУ;</w:t>
      </w:r>
    </w:p>
    <w:p w:rsidR="00432CF8" w:rsidRPr="00303240" w:rsidRDefault="00432CF8" w:rsidP="00432C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3) отчет о результатах </w:t>
      </w:r>
      <w:proofErr w:type="spellStart"/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самообследования</w:t>
      </w:r>
      <w:proofErr w:type="spellEnd"/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;</w:t>
      </w:r>
    </w:p>
    <w:p w:rsidR="00432CF8" w:rsidRPr="00303240" w:rsidRDefault="00432CF8" w:rsidP="00432CF8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432CF8" w:rsidRPr="00303240" w:rsidRDefault="00432CF8" w:rsidP="00432CF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2.9. Информационные материалы вариативного блока могут быть расширены ДОУ и должны отвечать требованиям пунктов 2.1, 2.2, 2.3, 2.4 и 2.5 настоящего Положения. 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1. Информационное наполнение сайта осуществляется в порядке, определяемом приказом руководителя ДОУ.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2. Изменения в содержание, характеристики дизайна и сервисные услуги сайта ДОУ могут вноситься на основании рекомендаций органов управления образованием.</w:t>
      </w:r>
    </w:p>
    <w:p w:rsidR="00432CF8" w:rsidRPr="00303240" w:rsidRDefault="00432CF8" w:rsidP="00432C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3. Порядок размещения и обновления информации на сайте ДОУ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1. ДОУ обеспечивает координацию работ по информационному наполнению и обновлению сайта.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2. ДОУ самостоятельно или по договору с третьей стороной обеспечивает:</w:t>
      </w:r>
    </w:p>
    <w:p w:rsidR="00432CF8" w:rsidRPr="00303240" w:rsidRDefault="00432CF8" w:rsidP="00432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постоянную поддержку сайта ДОУ в работоспособном состоянии;</w:t>
      </w:r>
    </w:p>
    <w:p w:rsidR="00432CF8" w:rsidRPr="00303240" w:rsidRDefault="00432CF8" w:rsidP="00432CF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432CF8" w:rsidRPr="00303240" w:rsidRDefault="00432CF8" w:rsidP="00432CF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проведение организационно-технических мероприятий по защите информации на сайте ДОУ от несанкционированного доступа;</w:t>
      </w:r>
    </w:p>
    <w:p w:rsidR="00432CF8" w:rsidRPr="00303240" w:rsidRDefault="00432CF8" w:rsidP="00432CF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инсталляцию программного обеспечения, необходимого для функционирования сайта ДОУ в случае аварийной ситуации;</w:t>
      </w:r>
    </w:p>
    <w:p w:rsidR="00432CF8" w:rsidRPr="00303240" w:rsidRDefault="00432CF8" w:rsidP="00432CF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ведение архива программного обеспечения, необходимого для восстановления и инсталляции сайта ДОУ;</w:t>
      </w:r>
    </w:p>
    <w:p w:rsidR="00432CF8" w:rsidRPr="00303240" w:rsidRDefault="00432CF8" w:rsidP="00432CF8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резервное копирование данных и настроек сайта ДОУ;</w:t>
      </w:r>
    </w:p>
    <w:p w:rsidR="00432CF8" w:rsidRPr="00303240" w:rsidRDefault="00432CF8" w:rsidP="00432CF8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проведение регламентных работ на сервере;</w:t>
      </w:r>
    </w:p>
    <w:p w:rsidR="00432CF8" w:rsidRPr="00303240" w:rsidRDefault="00432CF8" w:rsidP="00432CF8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432CF8" w:rsidRPr="00303240" w:rsidRDefault="00432CF8" w:rsidP="00432CF8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размещение материалов на сайте ДОУ;</w:t>
      </w:r>
    </w:p>
    <w:p w:rsidR="00432CF8" w:rsidRPr="00303240" w:rsidRDefault="00432CF8" w:rsidP="00432CF8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1. Содержание сайта ДОУ формируется на основе информации, предоставляемой участниками образовательного процесса ДОУ.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3. Список лиц, обеспечивающих создание и эксплуатацию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руководителя ДОУ.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4. Сайт ДОУ размещается по адресу: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  <w:lang w:val="en-US" w:eastAsia="ru-RU"/>
        </w:rPr>
        <w:t>http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  <w:lang w:eastAsia="ru-RU"/>
        </w:rPr>
        <w:t xml:space="preserve">:// 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432CF8" w:rsidRPr="00303240" w:rsidRDefault="00432CF8" w:rsidP="00432CF8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lastRenderedPageBreak/>
        <w:t>Адрес сайта ДОУ и адрес электронной почты ДОУ отражаются на официальном бланке ДОУ.</w:t>
      </w:r>
    </w:p>
    <w:p w:rsidR="00432CF8" w:rsidRPr="00303240" w:rsidRDefault="00432CF8" w:rsidP="00432CF8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432CF8" w:rsidRPr="00303240" w:rsidRDefault="00432CF8" w:rsidP="00432C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4. Ответственность за обеспечение функционирования сайта ДОУ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1. Ответственность за обеспечение функционирования сайта ДОУ возлагается на работника ДОУ приказом руководителя.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ДОУ, гарантируют:</w:t>
      </w:r>
    </w:p>
    <w:p w:rsidR="00432CF8" w:rsidRPr="00303240" w:rsidRDefault="00432CF8" w:rsidP="00432CF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обеспечение взаимодействия сайта ДОУ с внешними информационно-телекоммуникационными сетями, с сетью Интернет;</w:t>
      </w:r>
    </w:p>
    <w:p w:rsidR="00432CF8" w:rsidRPr="00303240" w:rsidRDefault="00432CF8" w:rsidP="00432CF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проведение организационно-технических мероприятий по защите информации сайта ДОУ от несанкционированного доступа;</w:t>
      </w:r>
    </w:p>
    <w:p w:rsidR="00432CF8" w:rsidRPr="00303240" w:rsidRDefault="00432CF8" w:rsidP="00432CF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432CF8" w:rsidRPr="00303240" w:rsidRDefault="00432CF8" w:rsidP="00432CF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ОУ;</w:t>
      </w:r>
    </w:p>
    <w:p w:rsidR="00432CF8" w:rsidRPr="00303240" w:rsidRDefault="00432CF8" w:rsidP="00432CF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регулярное резервное копирование данных и настроек сайта ДОУ;</w:t>
      </w:r>
    </w:p>
    <w:p w:rsidR="00432CF8" w:rsidRPr="00303240" w:rsidRDefault="00432CF8" w:rsidP="00432CF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разграничение прав доступа к ресурсам сайта ДОУ и прав на изменение информации;</w:t>
      </w:r>
    </w:p>
    <w:p w:rsidR="00432CF8" w:rsidRPr="00303240" w:rsidRDefault="00432CF8" w:rsidP="00432CF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- сбор, обработка и размещение на сайте ДОУ информации в соответствии с</w:t>
      </w: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br/>
        <w:t xml:space="preserve">требованиями настоящего Положения. </w:t>
      </w:r>
    </w:p>
    <w:p w:rsidR="00432CF8" w:rsidRPr="00303240" w:rsidRDefault="00432CF8" w:rsidP="00432CF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4.3.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 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1.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432CF8" w:rsidRPr="00303240" w:rsidRDefault="00432CF8" w:rsidP="00432C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2. Сотрудник, ответственный за функционирование сайта ДОУ, несет ответственность:</w:t>
      </w:r>
    </w:p>
    <w:p w:rsidR="00432CF8" w:rsidRPr="00303240" w:rsidRDefault="00432CF8" w:rsidP="00432CF8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за отсутствие на сайте ДОУ информации, предусмотренной п.2.8 настоящего Положения;</w:t>
      </w:r>
    </w:p>
    <w:p w:rsidR="00432CF8" w:rsidRPr="00303240" w:rsidRDefault="00432CF8" w:rsidP="00432CF8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за нарушение сроков обновления информации в соответствии с пунктом 3.8 настоящего Положения;</w:t>
      </w:r>
    </w:p>
    <w:p w:rsidR="00432CF8" w:rsidRPr="00303240" w:rsidRDefault="00432CF8" w:rsidP="00432CF8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за размещение на сайте ДОУ информации, противоречащей пунктам 2.4 и 2.5 настоящего Положения;</w:t>
      </w:r>
    </w:p>
    <w:p w:rsidR="00432CF8" w:rsidRPr="00303240" w:rsidRDefault="00432CF8" w:rsidP="00432CF8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за размещение на сайте ДОУ информации, не соответствующей действительности.</w:t>
      </w:r>
    </w:p>
    <w:p w:rsidR="00432CF8" w:rsidRPr="00303240" w:rsidRDefault="00432CF8" w:rsidP="00432CF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5. Финансовое, материально-техническое обеспечение сайта ДОУ </w:t>
      </w:r>
    </w:p>
    <w:p w:rsidR="00432CF8" w:rsidRPr="00303240" w:rsidRDefault="00432CF8" w:rsidP="00432CF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6A00"/>
          <w:sz w:val="24"/>
          <w:szCs w:val="24"/>
          <w:lang w:eastAsia="ru-RU"/>
        </w:rPr>
      </w:pPr>
      <w:r w:rsidRPr="00303240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5.1. Работы по обеспечению функционирования сайта производится за счет средств ДОУ или из привлеченных средств. </w:t>
      </w:r>
    </w:p>
    <w:p w:rsidR="00030F2A" w:rsidRDefault="00030F2A">
      <w:bookmarkStart w:id="0" w:name="_GoBack"/>
      <w:bookmarkEnd w:id="0"/>
    </w:p>
    <w:sectPr w:rsidR="0003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.45pt;height:9.5pt" o:bullet="t">
        <v:imagedata r:id="rId1" o:title="li"/>
      </v:shape>
    </w:pict>
  </w:numPicBullet>
  <w:abstractNum w:abstractNumId="0">
    <w:nsid w:val="029E09C7"/>
    <w:multiLevelType w:val="multilevel"/>
    <w:tmpl w:val="A77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02447"/>
    <w:multiLevelType w:val="multilevel"/>
    <w:tmpl w:val="EA40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840F3"/>
    <w:multiLevelType w:val="multilevel"/>
    <w:tmpl w:val="E970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D2ED0"/>
    <w:multiLevelType w:val="multilevel"/>
    <w:tmpl w:val="2E8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C5DE7"/>
    <w:multiLevelType w:val="multilevel"/>
    <w:tmpl w:val="3E38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137853"/>
    <w:multiLevelType w:val="multilevel"/>
    <w:tmpl w:val="A160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9A7FE2"/>
    <w:multiLevelType w:val="multilevel"/>
    <w:tmpl w:val="BC6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BA263A"/>
    <w:multiLevelType w:val="multilevel"/>
    <w:tmpl w:val="8BA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392CCA"/>
    <w:multiLevelType w:val="multilevel"/>
    <w:tmpl w:val="0A2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B65773"/>
    <w:multiLevelType w:val="multilevel"/>
    <w:tmpl w:val="3E0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373585"/>
    <w:multiLevelType w:val="multilevel"/>
    <w:tmpl w:val="B78E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72EC7"/>
    <w:multiLevelType w:val="multilevel"/>
    <w:tmpl w:val="8E5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B0262A"/>
    <w:multiLevelType w:val="multilevel"/>
    <w:tmpl w:val="CABE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624217"/>
    <w:multiLevelType w:val="multilevel"/>
    <w:tmpl w:val="40F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49004B"/>
    <w:multiLevelType w:val="multilevel"/>
    <w:tmpl w:val="CB0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687164"/>
    <w:multiLevelType w:val="multilevel"/>
    <w:tmpl w:val="A4E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447541"/>
    <w:multiLevelType w:val="multilevel"/>
    <w:tmpl w:val="283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1B5BA0"/>
    <w:multiLevelType w:val="multilevel"/>
    <w:tmpl w:val="939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5145B6"/>
    <w:multiLevelType w:val="multilevel"/>
    <w:tmpl w:val="49C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  <w:num w:numId="16">
    <w:abstractNumId w:val="15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8"/>
    <w:rsid w:val="00030F2A"/>
    <w:rsid w:val="001713AA"/>
    <w:rsid w:val="00432CF8"/>
    <w:rsid w:val="00E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2014-12-16T02:31:00Z</dcterms:created>
  <dcterms:modified xsi:type="dcterms:W3CDTF">2014-12-16T02:32:00Z</dcterms:modified>
</cp:coreProperties>
</file>