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E4" w:rsidRDefault="00CA4EE4" w:rsidP="00CA4EE4">
      <w:pPr>
        <w:pStyle w:val="a3"/>
        <w:jc w:val="both"/>
        <w:rPr>
          <w:rFonts w:ascii="Verdana" w:hAnsi="Verdana"/>
          <w:color w:val="000000"/>
        </w:rPr>
      </w:pPr>
      <w:r>
        <w:rPr>
          <w:rFonts w:ascii="Verdana" w:hAnsi="Verdana"/>
          <w:color w:val="000000"/>
        </w:rPr>
        <w:t> </w:t>
      </w:r>
      <w:r>
        <w:rPr>
          <w:rFonts w:ascii="Verdana" w:hAnsi="Verdana"/>
          <w:noProof/>
          <w:color w:val="000000"/>
        </w:rPr>
        <w:drawing>
          <wp:inline distT="0" distB="0" distL="0" distR="0">
            <wp:extent cx="5857875" cy="8074855"/>
            <wp:effectExtent l="0" t="0" r="0" b="2540"/>
            <wp:docPr id="2" name="Рисунок 2" descr="C:\Users\3\Desktop\работа в сети интернет\МДОУ 156\images\img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esktop\работа в сети интернет\МДОУ 156\images\img2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8074855"/>
                    </a:xfrm>
                    <a:prstGeom prst="rect">
                      <a:avLst/>
                    </a:prstGeom>
                    <a:noFill/>
                    <a:ln>
                      <a:noFill/>
                    </a:ln>
                  </pic:spPr>
                </pic:pic>
              </a:graphicData>
            </a:graphic>
          </wp:inline>
        </w:drawing>
      </w:r>
      <w:r>
        <w:rPr>
          <w:rFonts w:ascii="Verdana" w:hAnsi="Verdana"/>
          <w:color w:val="000000"/>
        </w:rPr>
        <w:t xml:space="preserve">    </w:t>
      </w:r>
      <w:r>
        <w:rPr>
          <w:rFonts w:ascii="Verdana" w:hAnsi="Verdana"/>
          <w:noProof/>
          <w:color w:val="000000"/>
        </w:rPr>
        <w:lastRenderedPageBreak/>
        <w:drawing>
          <wp:inline distT="0" distB="0" distL="0" distR="0">
            <wp:extent cx="5772150" cy="8765841"/>
            <wp:effectExtent l="0" t="0" r="0" b="0"/>
            <wp:docPr id="1" name="Рисунок 1" descr="C:\Users\3\Desktop\работа в сети интернет\МДОУ 156\images\img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Desktop\работа в сети интернет\МДОУ 156\images\img2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8765841"/>
                    </a:xfrm>
                    <a:prstGeom prst="rect">
                      <a:avLst/>
                    </a:prstGeom>
                    <a:noFill/>
                    <a:ln>
                      <a:noFill/>
                    </a:ln>
                  </pic:spPr>
                </pic:pic>
              </a:graphicData>
            </a:graphic>
          </wp:inline>
        </w:drawing>
      </w:r>
    </w:p>
    <w:p w:rsidR="00CA4EE4" w:rsidRDefault="00CA4EE4" w:rsidP="00CA4EE4">
      <w:pPr>
        <w:pStyle w:val="a3"/>
        <w:jc w:val="both"/>
        <w:rPr>
          <w:rFonts w:ascii="Verdana" w:hAnsi="Verdana"/>
          <w:color w:val="000000"/>
        </w:rPr>
      </w:pPr>
      <w:r>
        <w:rPr>
          <w:rFonts w:ascii="Verdana" w:hAnsi="Verdana"/>
          <w:color w:val="000000"/>
        </w:rPr>
        <w:t>                                 </w:t>
      </w:r>
    </w:p>
    <w:p w:rsidR="00CA4EE4" w:rsidRDefault="00CA4EE4" w:rsidP="00CA4EE4">
      <w:pPr>
        <w:pStyle w:val="a3"/>
        <w:jc w:val="both"/>
        <w:rPr>
          <w:rFonts w:ascii="Verdana" w:hAnsi="Verdana"/>
          <w:color w:val="000000"/>
        </w:rPr>
      </w:pPr>
    </w:p>
    <w:p w:rsidR="00CA4EE4" w:rsidRDefault="00CA4EE4" w:rsidP="00CA4EE4">
      <w:pPr>
        <w:pStyle w:val="a3"/>
        <w:jc w:val="both"/>
        <w:rPr>
          <w:rFonts w:ascii="Verdana" w:hAnsi="Verdana"/>
          <w:color w:val="000000"/>
        </w:rPr>
      </w:pPr>
      <w:bookmarkStart w:id="0" w:name="_GoBack"/>
      <w:bookmarkEnd w:id="0"/>
      <w:r>
        <w:rPr>
          <w:rStyle w:val="a4"/>
          <w:rFonts w:ascii="Verdana" w:hAnsi="Verdana"/>
          <w:color w:val="FF0000"/>
        </w:rPr>
        <w:lastRenderedPageBreak/>
        <w:t xml:space="preserve"> 1. ОБЩИЕ ПОЛОЖЕНИЯ.</w:t>
      </w:r>
    </w:p>
    <w:p w:rsidR="00CA4EE4" w:rsidRDefault="00CA4EE4" w:rsidP="00CA4EE4">
      <w:pPr>
        <w:pStyle w:val="a3"/>
        <w:jc w:val="both"/>
        <w:rPr>
          <w:rFonts w:ascii="Verdana" w:hAnsi="Verdana"/>
          <w:color w:val="000000"/>
        </w:rPr>
      </w:pPr>
      <w:r>
        <w:rPr>
          <w:rFonts w:ascii="Verdana" w:hAnsi="Verdana"/>
          <w:color w:val="000000"/>
        </w:rPr>
        <w:t xml:space="preserve">   </w:t>
      </w:r>
    </w:p>
    <w:p w:rsidR="00CA4EE4" w:rsidRDefault="00CA4EE4" w:rsidP="00CA4EE4">
      <w:pPr>
        <w:pStyle w:val="a3"/>
        <w:shd w:val="clear" w:color="auto" w:fill="FFFFFF"/>
        <w:spacing w:before="0" w:after="0"/>
        <w:ind w:left="43" w:right="82" w:firstLine="658"/>
        <w:jc w:val="both"/>
        <w:rPr>
          <w:rFonts w:ascii="Verdana" w:hAnsi="Verdana"/>
          <w:color w:val="000000"/>
        </w:rPr>
      </w:pPr>
      <w:r>
        <w:rPr>
          <w:rFonts w:ascii="Verdana" w:hAnsi="Verdana"/>
          <w:color w:val="000000"/>
          <w:sz w:val="18"/>
          <w:szCs w:val="18"/>
        </w:rPr>
        <w:t>1.1.  Муниципальное казенное дошкольное образовательное учреждение города Новосибирска «Детский сад №156 общеразвивающего вида </w:t>
      </w:r>
      <w:r>
        <w:rPr>
          <w:rFonts w:ascii="Verdana" w:hAnsi="Verdana"/>
          <w:color w:val="000000"/>
          <w:sz w:val="18"/>
          <w:szCs w:val="22"/>
        </w:rPr>
        <w:t> </w:t>
      </w:r>
      <w:r>
        <w:rPr>
          <w:rFonts w:ascii="Verdana" w:hAnsi="Verdana"/>
          <w:color w:val="000000"/>
          <w:sz w:val="18"/>
          <w:szCs w:val="18"/>
        </w:rPr>
        <w:t>«Сказка» с приоритетным осуществлением художественн</w:t>
      </w:r>
      <w:proofErr w:type="gramStart"/>
      <w:r>
        <w:rPr>
          <w:rFonts w:ascii="Verdana" w:hAnsi="Verdana"/>
          <w:color w:val="000000"/>
          <w:sz w:val="18"/>
          <w:szCs w:val="18"/>
        </w:rPr>
        <w:t>о-</w:t>
      </w:r>
      <w:proofErr w:type="gramEnd"/>
      <w:r>
        <w:rPr>
          <w:rFonts w:ascii="Verdana" w:hAnsi="Verdana"/>
          <w:color w:val="000000"/>
          <w:sz w:val="18"/>
          <w:szCs w:val="18"/>
        </w:rPr>
        <w:t xml:space="preserve"> эстетического развития детей», в дальнейшем именуемое Учреждение, создано </w:t>
      </w:r>
      <w:r>
        <w:rPr>
          <w:rFonts w:ascii="Verdana" w:hAnsi="Verdana"/>
          <w:color w:val="000000"/>
          <w:sz w:val="18"/>
          <w:szCs w:val="22"/>
        </w:rPr>
        <w:t> </w:t>
      </w:r>
      <w:r>
        <w:rPr>
          <w:rFonts w:ascii="Verdana" w:hAnsi="Verdana"/>
          <w:color w:val="000000"/>
          <w:sz w:val="18"/>
          <w:szCs w:val="18"/>
        </w:rPr>
        <w:t>постановлением мэрии города Новосибирска от </w:t>
      </w:r>
      <w:r>
        <w:rPr>
          <w:rFonts w:ascii="Verdana" w:hAnsi="Verdana"/>
          <w:color w:val="000000"/>
          <w:sz w:val="18"/>
          <w:szCs w:val="22"/>
        </w:rPr>
        <w:t> </w:t>
      </w:r>
      <w:r>
        <w:rPr>
          <w:rFonts w:ascii="Verdana" w:hAnsi="Verdana"/>
          <w:color w:val="000000"/>
          <w:sz w:val="18"/>
          <w:szCs w:val="18"/>
        </w:rPr>
        <w:t>30.12.2004 № 1473 </w:t>
      </w:r>
      <w:r>
        <w:rPr>
          <w:rFonts w:ascii="Verdana" w:hAnsi="Verdana"/>
          <w:color w:val="000000"/>
          <w:sz w:val="18"/>
          <w:szCs w:val="22"/>
        </w:rPr>
        <w:t> </w:t>
      </w:r>
      <w:r>
        <w:rPr>
          <w:rFonts w:ascii="Verdana" w:hAnsi="Verdana"/>
          <w:color w:val="000000"/>
          <w:sz w:val="18"/>
          <w:szCs w:val="18"/>
        </w:rPr>
        <w:t>«О принятии в муни</w:t>
      </w:r>
      <w:r>
        <w:rPr>
          <w:rFonts w:ascii="Verdana" w:hAnsi="Verdana"/>
          <w:color w:val="000000"/>
          <w:sz w:val="18"/>
          <w:szCs w:val="18"/>
        </w:rPr>
        <w:softHyphen/>
        <w:t>ципальную собственность государственных дошкольных образовательных учрежде</w:t>
      </w:r>
      <w:r>
        <w:rPr>
          <w:rFonts w:ascii="Verdana" w:hAnsi="Verdana"/>
          <w:color w:val="000000"/>
          <w:sz w:val="18"/>
          <w:szCs w:val="18"/>
        </w:rPr>
        <w:softHyphen/>
        <w:t>ний и имущества учреждений, находящегося в государственной собственности», зарегистрировано Межрайонной инспекцией Федеральной налоговой</w:t>
      </w:r>
      <w:r>
        <w:rPr>
          <w:rFonts w:ascii="Verdana" w:hAnsi="Verdana"/>
          <w:b/>
          <w:bCs/>
          <w:color w:val="000000"/>
          <w:sz w:val="18"/>
          <w:szCs w:val="22"/>
        </w:rPr>
        <w:t> </w:t>
      </w:r>
      <w:r>
        <w:rPr>
          <w:rFonts w:ascii="Verdana" w:hAnsi="Verdana"/>
          <w:color w:val="000000"/>
          <w:sz w:val="18"/>
          <w:szCs w:val="18"/>
        </w:rPr>
        <w:t>службы № 13 по</w:t>
      </w:r>
      <w:r>
        <w:rPr>
          <w:rFonts w:ascii="Verdana" w:hAnsi="Verdana"/>
          <w:color w:val="000000"/>
          <w:sz w:val="18"/>
          <w:szCs w:val="22"/>
        </w:rPr>
        <w:t> </w:t>
      </w:r>
      <w:r>
        <w:rPr>
          <w:rFonts w:ascii="Verdana" w:hAnsi="Verdana"/>
          <w:color w:val="000000"/>
          <w:sz w:val="18"/>
          <w:szCs w:val="18"/>
        </w:rPr>
        <w:t> г.</w:t>
      </w:r>
      <w:r>
        <w:rPr>
          <w:rFonts w:ascii="Verdana" w:hAnsi="Verdana"/>
          <w:color w:val="000000"/>
          <w:sz w:val="18"/>
          <w:szCs w:val="22"/>
        </w:rPr>
        <w:t> </w:t>
      </w:r>
      <w:r>
        <w:rPr>
          <w:rFonts w:ascii="Verdana" w:hAnsi="Verdana"/>
          <w:color w:val="000000"/>
          <w:sz w:val="18"/>
          <w:szCs w:val="18"/>
        </w:rPr>
        <w:t> Новосибирску 13.07.2005, основной государственный регистрационный № 1025403646960 как Муниципальное дошкольное образовательное учреждение - детский сад об</w:t>
      </w:r>
      <w:r>
        <w:rPr>
          <w:rFonts w:ascii="Verdana" w:hAnsi="Verdana"/>
          <w:color w:val="000000"/>
          <w:sz w:val="18"/>
          <w:szCs w:val="18"/>
        </w:rPr>
        <w:softHyphen/>
        <w:t>щеразвивающего вида №</w:t>
      </w:r>
      <w:r>
        <w:rPr>
          <w:rFonts w:ascii="Verdana" w:hAnsi="Verdana"/>
          <w:color w:val="000000"/>
          <w:sz w:val="18"/>
          <w:szCs w:val="22"/>
        </w:rPr>
        <w:t> </w:t>
      </w:r>
      <w:r>
        <w:rPr>
          <w:rFonts w:ascii="Verdana" w:hAnsi="Verdana"/>
          <w:color w:val="000000"/>
          <w:sz w:val="18"/>
          <w:szCs w:val="18"/>
        </w:rPr>
        <w:t>156</w:t>
      </w:r>
      <w:r>
        <w:rPr>
          <w:rFonts w:ascii="Verdana" w:hAnsi="Verdana"/>
          <w:b/>
          <w:bCs/>
          <w:color w:val="000000"/>
          <w:sz w:val="18"/>
          <w:szCs w:val="22"/>
        </w:rPr>
        <w:t> </w:t>
      </w:r>
      <w:r>
        <w:rPr>
          <w:rFonts w:ascii="Verdana" w:hAnsi="Verdana"/>
          <w:color w:val="000000"/>
          <w:sz w:val="18"/>
          <w:szCs w:val="18"/>
        </w:rPr>
        <w:t>с приоритетным направлением художественно-эстетического развития воспитанников.</w:t>
      </w:r>
    </w:p>
    <w:p w:rsidR="00CA4EE4" w:rsidRDefault="00CA4EE4" w:rsidP="00CA4EE4">
      <w:pPr>
        <w:pStyle w:val="a3"/>
        <w:shd w:val="clear" w:color="auto" w:fill="FFFFFF"/>
        <w:spacing w:before="5" w:after="0"/>
        <w:ind w:left="29" w:right="110"/>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 28.04.2009 Межрайонной инспекцией Федеральной налоговой службы № 13 по г. Новосибирску зарегистрирован Устав Учреждения в новой редакции с изменением наименования </w:t>
      </w:r>
      <w:r>
        <w:rPr>
          <w:rFonts w:ascii="Verdana" w:hAnsi="Verdana"/>
          <w:color w:val="000000"/>
          <w:sz w:val="18"/>
          <w:szCs w:val="22"/>
        </w:rPr>
        <w:t> </w:t>
      </w:r>
      <w:r>
        <w:rPr>
          <w:rFonts w:ascii="Verdana" w:hAnsi="Verdana"/>
          <w:color w:val="000000"/>
          <w:sz w:val="18"/>
          <w:szCs w:val="18"/>
        </w:rPr>
        <w:t>на муниципальное бюджетное дошкольное образовательное учреждение города Новосибирска «Детский сад №156 общеразвивающего вида</w:t>
      </w:r>
      <w:r>
        <w:rPr>
          <w:rFonts w:ascii="Verdana" w:hAnsi="Verdana"/>
          <w:color w:val="000000"/>
          <w:sz w:val="18"/>
          <w:szCs w:val="22"/>
        </w:rPr>
        <w:t> </w:t>
      </w:r>
      <w:r>
        <w:rPr>
          <w:rFonts w:ascii="Verdana" w:hAnsi="Verdana"/>
          <w:color w:val="000000"/>
          <w:sz w:val="18"/>
          <w:szCs w:val="18"/>
        </w:rPr>
        <w:t> «Сказка» с приоритетным осуществлением художественн</w:t>
      </w:r>
      <w:proofErr w:type="gramStart"/>
      <w:r>
        <w:rPr>
          <w:rFonts w:ascii="Verdana" w:hAnsi="Verdana"/>
          <w:color w:val="000000"/>
          <w:sz w:val="18"/>
          <w:szCs w:val="18"/>
        </w:rPr>
        <w:t>о-</w:t>
      </w:r>
      <w:proofErr w:type="gramEnd"/>
      <w:r>
        <w:rPr>
          <w:rFonts w:ascii="Verdana" w:hAnsi="Verdana"/>
          <w:color w:val="000000"/>
          <w:sz w:val="18"/>
          <w:szCs w:val="18"/>
        </w:rPr>
        <w:t xml:space="preserve"> эстетического развития детей».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Настоящая редакция Устава утверждена в целях его приведения в соответствие с действующим законодательством Российской Федерации.</w:t>
      </w:r>
    </w:p>
    <w:p w:rsidR="00CA4EE4" w:rsidRDefault="00CA4EE4" w:rsidP="00CA4EE4">
      <w:pPr>
        <w:pStyle w:val="a3"/>
        <w:spacing w:before="23" w:after="23"/>
        <w:ind w:firstLine="720"/>
        <w:jc w:val="both"/>
        <w:rPr>
          <w:rFonts w:ascii="Verdana" w:hAnsi="Verdana"/>
          <w:color w:val="000000"/>
        </w:rPr>
      </w:pPr>
      <w:r>
        <w:rPr>
          <w:color w:val="000000"/>
          <w:sz w:val="18"/>
          <w:szCs w:val="18"/>
        </w:rPr>
        <w:t>1.2. Учредителем Учреждения является муниципальное образование город Новосибирск (далее – город Новосибирск).</w:t>
      </w:r>
    </w:p>
    <w:p w:rsidR="00CA4EE4" w:rsidRDefault="00CA4EE4" w:rsidP="00CA4EE4">
      <w:pPr>
        <w:pStyle w:val="a3"/>
        <w:spacing w:before="23" w:after="23"/>
        <w:ind w:firstLine="720"/>
        <w:jc w:val="both"/>
        <w:rPr>
          <w:rFonts w:ascii="Verdana" w:hAnsi="Verdana"/>
          <w:color w:val="000000"/>
        </w:rPr>
      </w:pPr>
      <w:r>
        <w:rPr>
          <w:color w:val="000000"/>
          <w:sz w:val="18"/>
          <w:szCs w:val="1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CA4EE4" w:rsidRDefault="00CA4EE4" w:rsidP="00CA4EE4">
      <w:pPr>
        <w:pStyle w:val="a3"/>
        <w:spacing w:before="23" w:after="23"/>
        <w:ind w:firstLine="720"/>
        <w:jc w:val="both"/>
        <w:rPr>
          <w:rFonts w:ascii="Verdana" w:hAnsi="Verdana"/>
          <w:color w:val="000000"/>
        </w:rPr>
      </w:pPr>
      <w:r>
        <w:rPr>
          <w:color w:val="000000"/>
          <w:sz w:val="18"/>
          <w:szCs w:val="18"/>
        </w:rPr>
        <w:t xml:space="preserve">Главное управление образования мэрии города Новосибирска (далее </w:t>
      </w:r>
      <w:proofErr w:type="gramStart"/>
      <w:r>
        <w:rPr>
          <w:color w:val="000000"/>
          <w:sz w:val="18"/>
          <w:szCs w:val="18"/>
        </w:rPr>
        <w:t>–У</w:t>
      </w:r>
      <w:proofErr w:type="gramEnd"/>
      <w:r>
        <w:rPr>
          <w:color w:val="000000"/>
          <w:sz w:val="18"/>
          <w:szCs w:val="18"/>
        </w:rPr>
        <w:t>правление) осуществляет функции и полномочия учредителя Учреждения в соответствии с правовыми актами мэрии.</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1.3. Имущество Учреждения принадлежит на праве собственности городу Новосибирску.</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xml:space="preserve">От имени </w:t>
      </w:r>
      <w:proofErr w:type="gramStart"/>
      <w:r>
        <w:rPr>
          <w:rFonts w:ascii="Verdana" w:hAnsi="Verdana"/>
          <w:color w:val="000000"/>
          <w:sz w:val="18"/>
          <w:szCs w:val="18"/>
        </w:rPr>
        <w:t>города Новосибирска права собственника имущества Учреждения</w:t>
      </w:r>
      <w:proofErr w:type="gramEnd"/>
      <w:r>
        <w:rPr>
          <w:rFonts w:ascii="Verdana" w:hAnsi="Verdana"/>
          <w:color w:val="000000"/>
          <w:sz w:val="18"/>
          <w:szCs w:val="18"/>
        </w:rPr>
        <w:t xml:space="preserve">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Департамент земельных и имущественных отношений мэрии (далее - Департамент) управляет и распоряжается имуществом Учреждения в пределах предоставленных ему полномочий.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1.4. Полное наименование Учреждения на русском языке: муниципальное бюджетное дошкольное образовательное учреждение города Новосибирска «Детский сад № 156 общеразвивающего</w:t>
      </w:r>
      <w:r>
        <w:rPr>
          <w:rFonts w:ascii="Verdana" w:hAnsi="Verdana"/>
          <w:color w:val="000000"/>
          <w:sz w:val="18"/>
          <w:szCs w:val="22"/>
        </w:rPr>
        <w:t> </w:t>
      </w:r>
      <w:r>
        <w:rPr>
          <w:rFonts w:ascii="Verdana" w:hAnsi="Verdana"/>
          <w:color w:val="000000"/>
          <w:sz w:val="18"/>
          <w:szCs w:val="18"/>
        </w:rPr>
        <w:t> вида «Сказка» с приоритетным осуществлением художественно - эстетического развития </w:t>
      </w:r>
      <w:r>
        <w:rPr>
          <w:rFonts w:ascii="Verdana" w:hAnsi="Verdana"/>
          <w:color w:val="000000"/>
          <w:sz w:val="18"/>
          <w:szCs w:val="22"/>
        </w:rPr>
        <w:t> </w:t>
      </w:r>
      <w:r>
        <w:rPr>
          <w:rFonts w:ascii="Verdana" w:hAnsi="Verdana"/>
          <w:color w:val="000000"/>
          <w:sz w:val="18"/>
          <w:szCs w:val="18"/>
        </w:rPr>
        <w:t>детей».</w:t>
      </w:r>
    </w:p>
    <w:p w:rsidR="00CA4EE4" w:rsidRDefault="00CA4EE4" w:rsidP="00CA4EE4">
      <w:pPr>
        <w:pStyle w:val="a3"/>
        <w:spacing w:before="23" w:after="23"/>
        <w:jc w:val="both"/>
        <w:rPr>
          <w:rFonts w:ascii="Verdana" w:hAnsi="Verdana"/>
          <w:color w:val="000000"/>
        </w:rPr>
      </w:pPr>
      <w:r>
        <w:rPr>
          <w:rFonts w:ascii="Verdana" w:hAnsi="Verdana"/>
          <w:i/>
          <w:iCs/>
          <w:color w:val="000000"/>
          <w:sz w:val="18"/>
          <w:szCs w:val="18"/>
        </w:rPr>
        <w:t>               </w:t>
      </w:r>
      <w:r>
        <w:rPr>
          <w:rFonts w:ascii="Verdana" w:hAnsi="Verdana"/>
          <w:i/>
          <w:iCs/>
          <w:color w:val="000000"/>
          <w:sz w:val="18"/>
          <w:szCs w:val="22"/>
        </w:rPr>
        <w:t> </w:t>
      </w:r>
      <w:r>
        <w:rPr>
          <w:rFonts w:ascii="Verdana" w:hAnsi="Verdana"/>
          <w:color w:val="000000"/>
          <w:sz w:val="18"/>
          <w:szCs w:val="18"/>
        </w:rPr>
        <w:t>Сокращённое наименование Учреждения: МБДОУ д/с № 156.</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1.5. Учреждение является некоммерческой организацией.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В Учреждении не допускается создание и деятельность организационных структур политических партий, об</w:t>
      </w:r>
      <w:r>
        <w:rPr>
          <w:rFonts w:ascii="Verdana" w:hAnsi="Verdana"/>
          <w:color w:val="000000"/>
          <w:sz w:val="18"/>
          <w:szCs w:val="18"/>
        </w:rPr>
        <w:softHyphen/>
        <w:t>щественно-политических и религиозных движений и организаций (объединений).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1.6. </w:t>
      </w:r>
      <w:proofErr w:type="gramStart"/>
      <w:r>
        <w:rPr>
          <w:rFonts w:ascii="Verdana" w:hAnsi="Verdana"/>
          <w:color w:val="000000"/>
          <w:sz w:val="18"/>
          <w:szCs w:val="18"/>
        </w:rPr>
        <w:t>Учреждение является юридическим лицом, имеет самостоятельный баланс, лицевой счет в департаменте финансов и налоговой политики мэрии</w:t>
      </w:r>
      <w:r>
        <w:rPr>
          <w:rFonts w:ascii="Verdana" w:hAnsi="Verdana"/>
          <w:color w:val="000000"/>
          <w:sz w:val="18"/>
          <w:szCs w:val="22"/>
        </w:rPr>
        <w:t> </w:t>
      </w:r>
      <w:r>
        <w:rPr>
          <w:rFonts w:ascii="Verdana" w:hAnsi="Verdana"/>
          <w:color w:val="000000"/>
          <w:sz w:val="18"/>
          <w:szCs w:val="18"/>
        </w:rPr>
        <w:t> города 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roofErr w:type="gramEnd"/>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1.7. </w:t>
      </w:r>
      <w:proofErr w:type="gramStart"/>
      <w:r>
        <w:rPr>
          <w:rFonts w:ascii="Verdana" w:hAnsi="Verdana"/>
          <w:color w:val="000000"/>
          <w:sz w:val="18"/>
          <w:szCs w:val="18"/>
        </w:rPr>
        <w:t>Учреждение отвечает по своим обязательствам всем находящимся у него на праве оперативного управления имуществом, как закрепленным за Учреждением, </w:t>
      </w:r>
      <w:r>
        <w:rPr>
          <w:rFonts w:ascii="Verdana" w:hAnsi="Verdana"/>
          <w:color w:val="000000"/>
          <w:sz w:val="18"/>
          <w:szCs w:val="22"/>
        </w:rPr>
        <w:t> </w:t>
      </w:r>
      <w:r>
        <w:rPr>
          <w:rFonts w:ascii="Verdana" w:hAnsi="Verdana"/>
          <w:color w:val="000000"/>
          <w:sz w:val="18"/>
          <w:szCs w:val="18"/>
        </w:rPr>
        <w:t>так и приобретенным им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бюджета города, а </w:t>
      </w:r>
      <w:r>
        <w:rPr>
          <w:rFonts w:ascii="Verdana" w:hAnsi="Verdana"/>
          <w:color w:val="000000"/>
          <w:sz w:val="18"/>
          <w:szCs w:val="22"/>
        </w:rPr>
        <w:t> </w:t>
      </w:r>
      <w:r>
        <w:rPr>
          <w:rFonts w:ascii="Verdana" w:hAnsi="Verdana"/>
          <w:color w:val="000000"/>
          <w:sz w:val="18"/>
          <w:szCs w:val="18"/>
        </w:rPr>
        <w:t>также недвижимого имущества.</w:t>
      </w:r>
      <w:proofErr w:type="gramEnd"/>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Учреждение не несет ответственности по обязательствам города Новосибирска.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Город Новосибирск не несет ответственности по обязательствам Учреждения.</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xml:space="preserve">1.8. Учреждение может от своего имени приобретать и осуществлять имущественные и личные неимущественные права и </w:t>
      </w:r>
      <w:proofErr w:type="gramStart"/>
      <w:r>
        <w:rPr>
          <w:rFonts w:ascii="Verdana" w:hAnsi="Verdana"/>
          <w:color w:val="000000"/>
          <w:sz w:val="18"/>
          <w:szCs w:val="18"/>
        </w:rPr>
        <w:t>нести обязанности</w:t>
      </w:r>
      <w:proofErr w:type="gramEnd"/>
      <w:r>
        <w:rPr>
          <w:rFonts w:ascii="Verdana" w:hAnsi="Verdana"/>
          <w:color w:val="000000"/>
          <w:sz w:val="18"/>
          <w:szCs w:val="18"/>
        </w:rPr>
        <w:t>, выступать истцом и ответчиком во всех судебных органах в соответствии с действующим законодательством Российской Федерации.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1.9. Учреждение может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Управление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lastRenderedPageBreak/>
        <w:t>1.10. 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1.11.</w:t>
      </w:r>
      <w:r>
        <w:rPr>
          <w:rFonts w:ascii="Verdana" w:hAnsi="Verdana"/>
          <w:color w:val="000000"/>
          <w:sz w:val="18"/>
          <w:szCs w:val="18"/>
          <w:lang w:val="en-US"/>
        </w:rPr>
        <w:t> </w:t>
      </w:r>
      <w:proofErr w:type="gramStart"/>
      <w:r>
        <w:rPr>
          <w:rFonts w:ascii="Verdana" w:hAnsi="Verdana"/>
          <w:color w:val="000000"/>
          <w:sz w:val="18"/>
          <w:szCs w:val="18"/>
        </w:rPr>
        <w:t>В своей деятельности Учреждение руководствуется Конституцией Российской Федерации, Законом Рос</w:t>
      </w:r>
      <w:r>
        <w:rPr>
          <w:rFonts w:ascii="Verdana" w:hAnsi="Verdana"/>
          <w:color w:val="000000"/>
          <w:sz w:val="18"/>
          <w:szCs w:val="18"/>
        </w:rPr>
        <w:softHyphen/>
        <w:t>сийской Федерации «Об образовании», Типовым положением о дошкольном образовательном учреждении, иными нормативными правовыми актами Российской Федерации, </w:t>
      </w:r>
      <w:r>
        <w:rPr>
          <w:rFonts w:ascii="Verdana" w:hAnsi="Verdana"/>
          <w:color w:val="000000"/>
          <w:sz w:val="18"/>
          <w:szCs w:val="22"/>
        </w:rPr>
        <w:t> </w:t>
      </w:r>
      <w:r>
        <w:rPr>
          <w:rFonts w:ascii="Verdana" w:hAnsi="Verdana"/>
          <w:color w:val="000000"/>
          <w:sz w:val="18"/>
          <w:szCs w:val="18"/>
        </w:rPr>
        <w:t>Новосибирской области, муниципальными правовыми актами города Новосибирска, правилами и нормами охраны труда, техники безопасности и противопожарной защиты, государственными санитарно-эпидемиологическими правилами и нормами, </w:t>
      </w:r>
      <w:r>
        <w:rPr>
          <w:rFonts w:ascii="Verdana" w:hAnsi="Verdana"/>
          <w:color w:val="000000"/>
          <w:sz w:val="18"/>
          <w:szCs w:val="22"/>
        </w:rPr>
        <w:t> </w:t>
      </w:r>
      <w:r>
        <w:rPr>
          <w:rFonts w:ascii="Verdana" w:hAnsi="Verdana"/>
          <w:color w:val="000000"/>
          <w:sz w:val="18"/>
          <w:szCs w:val="18"/>
        </w:rPr>
        <w:t>а также настоящим Уставом и локальными актами Учреждения.</w:t>
      </w:r>
      <w:proofErr w:type="gramEnd"/>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1.12. Тип и вид Учреждения устанавливаются учредителем при создании Учреждения и изменяются по решению учредителя.</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1.13. Медицинское обслуживание детей в Учреждении обеспечивается медицинским персоналом,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детей.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Учреждение обязано предоставить соответствующее помещение для работы медицинских работников.</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1.14. Организация питания.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Организация питания детей и работников в Учреждении осуществляется Учреждением. Для питания детей и работников, а также хранения и приготовления пищи в Учреждении выделяются специально приспособленные помещения.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1.15.Учреждение по согласованию с Управлением имеет право создавать филиалы и открывать представительства в соответствии с законодательством Российской Федерации.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1.16.</w:t>
      </w:r>
      <w:r>
        <w:rPr>
          <w:rFonts w:ascii="Verdana" w:hAnsi="Verdana"/>
          <w:color w:val="000000"/>
          <w:sz w:val="18"/>
          <w:szCs w:val="18"/>
          <w:lang w:val="en-US"/>
        </w:rPr>
        <w:t> </w:t>
      </w:r>
      <w:r>
        <w:rPr>
          <w:rFonts w:ascii="Verdana" w:hAnsi="Verdana"/>
          <w:color w:val="000000"/>
          <w:sz w:val="18"/>
          <w:szCs w:val="22"/>
        </w:rPr>
        <w:t> </w:t>
      </w:r>
      <w:r>
        <w:rPr>
          <w:rFonts w:ascii="Verdana" w:hAnsi="Verdana"/>
          <w:color w:val="000000"/>
          <w:sz w:val="18"/>
          <w:szCs w:val="18"/>
        </w:rPr>
        <w:t>Место нахождения Учреждения: </w:t>
      </w:r>
      <w:r>
        <w:rPr>
          <w:rFonts w:ascii="Verdana" w:hAnsi="Verdana"/>
          <w:color w:val="000000"/>
          <w:sz w:val="18"/>
          <w:szCs w:val="22"/>
        </w:rPr>
        <w:t> </w:t>
      </w:r>
      <w:r>
        <w:rPr>
          <w:rFonts w:ascii="Verdana" w:hAnsi="Verdana"/>
          <w:color w:val="000000"/>
          <w:sz w:val="18"/>
          <w:szCs w:val="18"/>
        </w:rPr>
        <w:t>город Новосибирск, </w:t>
      </w:r>
      <w:r>
        <w:rPr>
          <w:rFonts w:ascii="Verdana" w:hAnsi="Verdana"/>
          <w:color w:val="000000"/>
          <w:sz w:val="18"/>
          <w:szCs w:val="22"/>
        </w:rPr>
        <w:t> </w:t>
      </w:r>
      <w:r>
        <w:rPr>
          <w:rFonts w:ascii="Verdana" w:hAnsi="Verdana"/>
          <w:color w:val="000000"/>
          <w:sz w:val="18"/>
          <w:szCs w:val="18"/>
        </w:rPr>
        <w:t>ул. Тружеников, 15; телефон: 333-74-63, 330-65-69 .</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Почтовый адрес: 630058, город Новосибирск,  </w:t>
      </w:r>
      <w:r>
        <w:rPr>
          <w:rFonts w:ascii="Verdana" w:hAnsi="Verdana"/>
          <w:color w:val="000000"/>
          <w:sz w:val="18"/>
          <w:szCs w:val="22"/>
        </w:rPr>
        <w:t> </w:t>
      </w:r>
      <w:r>
        <w:rPr>
          <w:rFonts w:ascii="Verdana" w:hAnsi="Verdana"/>
          <w:color w:val="000000"/>
          <w:sz w:val="18"/>
          <w:szCs w:val="18"/>
        </w:rPr>
        <w:t>ул. Тружеников, 15.</w:t>
      </w:r>
    </w:p>
    <w:p w:rsidR="00CA4EE4" w:rsidRDefault="00CA4EE4" w:rsidP="00CA4EE4">
      <w:pPr>
        <w:pStyle w:val="a3"/>
        <w:spacing w:before="23" w:after="23"/>
        <w:ind w:left="900"/>
        <w:jc w:val="both"/>
        <w:rPr>
          <w:rFonts w:ascii="Verdana" w:hAnsi="Verdana"/>
          <w:color w:val="000000"/>
        </w:rPr>
      </w:pPr>
      <w:r>
        <w:rPr>
          <w:rFonts w:ascii="Verdana" w:hAnsi="Verdana"/>
          <w:b/>
          <w:bCs/>
          <w:color w:val="000000"/>
          <w:spacing w:val="-10"/>
          <w:sz w:val="18"/>
          <w:szCs w:val="18"/>
        </w:rPr>
        <w:t> </w:t>
      </w:r>
    </w:p>
    <w:p w:rsidR="00CA4EE4" w:rsidRDefault="00CA4EE4" w:rsidP="00CA4EE4">
      <w:pPr>
        <w:pStyle w:val="a3"/>
        <w:spacing w:before="23" w:after="23"/>
        <w:ind w:left="900"/>
        <w:jc w:val="both"/>
        <w:rPr>
          <w:rFonts w:ascii="Verdana" w:hAnsi="Verdana"/>
          <w:color w:val="000000"/>
        </w:rPr>
      </w:pPr>
      <w:r>
        <w:rPr>
          <w:rFonts w:ascii="Verdana" w:hAnsi="Verdana"/>
          <w:b/>
          <w:bCs/>
          <w:color w:val="000000"/>
          <w:spacing w:val="-10"/>
          <w:sz w:val="18"/>
          <w:szCs w:val="18"/>
        </w:rPr>
        <w:t>2. </w:t>
      </w:r>
      <w:r>
        <w:rPr>
          <w:rFonts w:ascii="Verdana" w:hAnsi="Verdana"/>
          <w:b/>
          <w:bCs/>
          <w:color w:val="000000"/>
          <w:spacing w:val="-10"/>
          <w:sz w:val="18"/>
          <w:szCs w:val="22"/>
        </w:rPr>
        <w:t> </w:t>
      </w:r>
      <w:r>
        <w:rPr>
          <w:rFonts w:ascii="Verdana" w:hAnsi="Verdana"/>
          <w:b/>
          <w:bCs/>
          <w:color w:val="000000"/>
          <w:spacing w:val="-10"/>
          <w:sz w:val="18"/>
          <w:szCs w:val="18"/>
        </w:rPr>
        <w:t>ЦЕЛИ, ПРЕДМЕТ И ВИДЫ ДЕЯТЕЛЬНОСТИ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p>
    <w:p w:rsidR="00CA4EE4" w:rsidRDefault="00CA4EE4" w:rsidP="00CA4EE4">
      <w:pPr>
        <w:pStyle w:val="a3"/>
        <w:spacing w:after="0"/>
        <w:ind w:firstLine="709"/>
        <w:jc w:val="both"/>
        <w:rPr>
          <w:rFonts w:ascii="Verdana" w:hAnsi="Verdana"/>
          <w:color w:val="000000"/>
        </w:rPr>
      </w:pPr>
      <w:r>
        <w:rPr>
          <w:rFonts w:ascii="Verdana" w:hAnsi="Verdana"/>
          <w:color w:val="000000"/>
          <w:sz w:val="18"/>
          <w:szCs w:val="18"/>
        </w:rPr>
        <w:t xml:space="preserve">2.1. Учреждение создано для оказания услуг в целях </w:t>
      </w:r>
      <w:proofErr w:type="gramStart"/>
      <w:r>
        <w:rPr>
          <w:rFonts w:ascii="Verdana" w:hAnsi="Verdana"/>
          <w:color w:val="000000"/>
          <w:sz w:val="18"/>
          <w:szCs w:val="18"/>
        </w:rPr>
        <w:t>обеспечения реализации полномочий органов местного самоуправления города Новосибирска</w:t>
      </w:r>
      <w:proofErr w:type="gramEnd"/>
      <w:r>
        <w:rPr>
          <w:rFonts w:ascii="Verdana" w:hAnsi="Verdana"/>
          <w:color w:val="000000"/>
          <w:sz w:val="18"/>
          <w:szCs w:val="18"/>
        </w:rPr>
        <w:t xml:space="preserve"> в сфере </w:t>
      </w:r>
      <w:r>
        <w:rPr>
          <w:rFonts w:ascii="Verdana" w:hAnsi="Verdana"/>
          <w:color w:val="000000"/>
          <w:sz w:val="18"/>
          <w:szCs w:val="22"/>
        </w:rPr>
        <w:t> </w:t>
      </w:r>
      <w:r>
        <w:rPr>
          <w:rFonts w:ascii="Verdana" w:hAnsi="Verdana"/>
          <w:color w:val="000000"/>
          <w:sz w:val="18"/>
          <w:szCs w:val="18"/>
        </w:rPr>
        <w:t>дошкольного</w:t>
      </w:r>
      <w:r>
        <w:rPr>
          <w:rFonts w:ascii="Arial" w:hAnsi="Arial" w:cs="Arial"/>
          <w:color w:val="000000"/>
          <w:sz w:val="18"/>
          <w:szCs w:val="22"/>
        </w:rPr>
        <w:t> </w:t>
      </w:r>
      <w:r>
        <w:rPr>
          <w:rFonts w:ascii="Verdana" w:hAnsi="Verdana"/>
          <w:color w:val="000000"/>
          <w:sz w:val="18"/>
          <w:szCs w:val="18"/>
        </w:rPr>
        <w:t>образования по созданию </w:t>
      </w:r>
      <w:r>
        <w:rPr>
          <w:rFonts w:ascii="Verdana" w:hAnsi="Verdana"/>
          <w:color w:val="000000"/>
          <w:sz w:val="18"/>
          <w:szCs w:val="22"/>
        </w:rPr>
        <w:t> </w:t>
      </w:r>
      <w:r>
        <w:rPr>
          <w:rFonts w:ascii="Verdana" w:hAnsi="Verdana"/>
          <w:color w:val="000000"/>
          <w:sz w:val="18"/>
          <w:szCs w:val="18"/>
        </w:rPr>
        <w:t>условий для реализации гарантированного гражданам Российской Федерации права на получение общедоступного и бесплатного дошкольного образования на территории города Новосибирска.</w:t>
      </w:r>
    </w:p>
    <w:p w:rsidR="00CA4EE4" w:rsidRDefault="00CA4EE4" w:rsidP="00CA4EE4">
      <w:pPr>
        <w:pStyle w:val="a3"/>
        <w:spacing w:after="0"/>
        <w:ind w:firstLine="709"/>
        <w:jc w:val="both"/>
        <w:rPr>
          <w:rFonts w:ascii="Verdana" w:hAnsi="Verdana"/>
          <w:color w:val="000000"/>
        </w:rPr>
      </w:pPr>
      <w:r>
        <w:rPr>
          <w:rFonts w:ascii="Verdana" w:hAnsi="Verdana"/>
          <w:color w:val="000000"/>
          <w:sz w:val="18"/>
          <w:szCs w:val="18"/>
        </w:rPr>
        <w:t>2.2. Предметом </w:t>
      </w:r>
      <w:r>
        <w:rPr>
          <w:rFonts w:ascii="Verdana" w:hAnsi="Verdana"/>
          <w:color w:val="000000"/>
          <w:sz w:val="18"/>
          <w:szCs w:val="22"/>
        </w:rPr>
        <w:t> </w:t>
      </w:r>
      <w:r>
        <w:rPr>
          <w:rFonts w:ascii="Verdana" w:hAnsi="Verdana"/>
          <w:color w:val="000000"/>
          <w:sz w:val="18"/>
          <w:szCs w:val="18"/>
        </w:rPr>
        <w:t>деятельности Учреждения является</w:t>
      </w:r>
      <w:r>
        <w:rPr>
          <w:rFonts w:ascii="Arial" w:hAnsi="Arial" w:cs="Arial"/>
          <w:color w:val="000000"/>
          <w:sz w:val="18"/>
          <w:szCs w:val="22"/>
        </w:rPr>
        <w:t> </w:t>
      </w:r>
      <w:r>
        <w:rPr>
          <w:rFonts w:ascii="Verdana" w:hAnsi="Verdana"/>
          <w:color w:val="000000"/>
          <w:sz w:val="18"/>
          <w:szCs w:val="18"/>
        </w:rPr>
        <w:t>реализация основной</w:t>
      </w:r>
      <w:r>
        <w:rPr>
          <w:rFonts w:ascii="Verdana" w:hAnsi="Verdana"/>
          <w:color w:val="000000"/>
          <w:sz w:val="18"/>
          <w:szCs w:val="22"/>
        </w:rPr>
        <w:t> </w:t>
      </w:r>
      <w:r>
        <w:rPr>
          <w:rFonts w:ascii="Verdana" w:hAnsi="Verdana"/>
          <w:color w:val="000000"/>
          <w:sz w:val="18"/>
          <w:szCs w:val="18"/>
        </w:rPr>
        <w:t>общеобразовательной программы дошкольного образования; обеспечение</w:t>
      </w:r>
      <w:r>
        <w:rPr>
          <w:rFonts w:ascii="Verdana" w:hAnsi="Verdana"/>
          <w:color w:val="000000"/>
          <w:sz w:val="18"/>
          <w:szCs w:val="22"/>
        </w:rPr>
        <w:t> </w:t>
      </w:r>
      <w:r>
        <w:rPr>
          <w:rFonts w:ascii="Verdana" w:hAnsi="Verdana"/>
          <w:color w:val="000000"/>
          <w:sz w:val="18"/>
          <w:szCs w:val="18"/>
        </w:rPr>
        <w:t>воспитания, обучения и развития, а также присмотра, ухода и оздоровления детей в возрасте от 1.5 лет </w:t>
      </w:r>
      <w:r>
        <w:rPr>
          <w:rFonts w:ascii="Verdana" w:hAnsi="Verdana"/>
          <w:color w:val="000000"/>
          <w:sz w:val="18"/>
          <w:szCs w:val="22"/>
        </w:rPr>
        <w:t> </w:t>
      </w:r>
      <w:r>
        <w:rPr>
          <w:rFonts w:ascii="Verdana" w:hAnsi="Verdana"/>
          <w:color w:val="000000"/>
          <w:sz w:val="18"/>
          <w:szCs w:val="18"/>
        </w:rPr>
        <w:t>до 7 лет.</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Виды деятельности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охрана жизни и укрепление физического и психического здоровья детей;</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обеспечение познавательно-речевого, социально-личностного, художественно-эстетического и физического развития детей;</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осуществление необходимой коррекции недостатков в физическом и (или) психическом развитии детей;</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взаимодействие с семьями детей для обеспечения полноценного развития детей;</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оказание консультативной и методической помощи родителям (законным представителям) по вопросам воспитания, обучения и развития детей;</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организация оздоровительных мероприятий, оказание профилактической помощи воспитанникам.</w:t>
      </w:r>
    </w:p>
    <w:p w:rsidR="00CA4EE4" w:rsidRDefault="00CA4EE4" w:rsidP="00CA4EE4">
      <w:pPr>
        <w:pStyle w:val="a3"/>
        <w:spacing w:before="23" w:after="23"/>
        <w:jc w:val="both"/>
        <w:rPr>
          <w:rFonts w:ascii="Verdana" w:hAnsi="Verdana"/>
          <w:color w:val="000000"/>
        </w:rPr>
      </w:pPr>
      <w:r>
        <w:rPr>
          <w:color w:val="000000"/>
          <w:sz w:val="18"/>
          <w:szCs w:val="18"/>
        </w:rPr>
        <w:t>         </w:t>
      </w:r>
      <w:r>
        <w:rPr>
          <w:color w:val="000000"/>
          <w:sz w:val="18"/>
          <w:szCs w:val="22"/>
        </w:rPr>
        <w:t> </w:t>
      </w:r>
      <w:r>
        <w:rPr>
          <w:color w:val="000000"/>
          <w:sz w:val="18"/>
          <w:szCs w:val="18"/>
        </w:rPr>
        <w:t>2.3. Учреждение выполняет муниципальные </w:t>
      </w:r>
      <w:r>
        <w:rPr>
          <w:color w:val="000000"/>
          <w:sz w:val="18"/>
          <w:szCs w:val="22"/>
        </w:rPr>
        <w:t> </w:t>
      </w:r>
      <w:r>
        <w:rPr>
          <w:color w:val="000000"/>
          <w:sz w:val="18"/>
          <w:szCs w:val="18"/>
        </w:rPr>
        <w:t>задания, установленные Управлением в соответствии с предусмотренными пунктом 2.2 Устава видами деятельности.</w:t>
      </w:r>
    </w:p>
    <w:p w:rsidR="00CA4EE4" w:rsidRDefault="00CA4EE4" w:rsidP="00CA4EE4">
      <w:pPr>
        <w:pStyle w:val="a3"/>
        <w:spacing w:before="23" w:after="23"/>
        <w:jc w:val="both"/>
        <w:rPr>
          <w:rFonts w:ascii="Verdana" w:hAnsi="Verdana"/>
          <w:color w:val="000000"/>
        </w:rPr>
      </w:pPr>
      <w:r>
        <w:rPr>
          <w:color w:val="000000"/>
          <w:sz w:val="18"/>
          <w:szCs w:val="18"/>
        </w:rPr>
        <w:t>         </w:t>
      </w:r>
      <w:r>
        <w:rPr>
          <w:color w:val="000000"/>
          <w:sz w:val="18"/>
          <w:szCs w:val="22"/>
        </w:rPr>
        <w:t> </w:t>
      </w:r>
      <w:r>
        <w:rPr>
          <w:color w:val="000000"/>
          <w:sz w:val="18"/>
          <w:szCs w:val="18"/>
        </w:rPr>
        <w:t>2.4. Учреждение не вправе отказываться от выполнения муниципального задания.</w:t>
      </w:r>
    </w:p>
    <w:p w:rsidR="00CA4EE4" w:rsidRDefault="00CA4EE4" w:rsidP="00CA4EE4">
      <w:pPr>
        <w:pStyle w:val="a3"/>
        <w:spacing w:before="23" w:after="23"/>
        <w:ind w:firstLine="720"/>
        <w:jc w:val="both"/>
        <w:rPr>
          <w:rFonts w:ascii="Verdana" w:hAnsi="Verdana"/>
          <w:color w:val="000000"/>
        </w:rPr>
      </w:pPr>
      <w:r>
        <w:rPr>
          <w:color w:val="000000"/>
          <w:sz w:val="18"/>
          <w:szCs w:val="18"/>
        </w:rPr>
        <w:t>2.5. Учреждение не вправе осуществлять виды деятельности, не предусмотренные настоящим Уставом.</w:t>
      </w:r>
    </w:p>
    <w:p w:rsidR="00CA4EE4" w:rsidRDefault="00CA4EE4" w:rsidP="00CA4EE4">
      <w:pPr>
        <w:pStyle w:val="a3"/>
        <w:spacing w:before="23" w:after="23"/>
        <w:ind w:firstLine="720"/>
        <w:jc w:val="both"/>
        <w:rPr>
          <w:rFonts w:ascii="Verdana" w:hAnsi="Verdana"/>
          <w:color w:val="000000"/>
        </w:rPr>
      </w:pPr>
      <w:r>
        <w:rPr>
          <w:color w:val="000000"/>
          <w:sz w:val="18"/>
          <w:szCs w:val="18"/>
        </w:rPr>
        <w:t>2.6. Право Учреждения осуществлять деятельность, на занятие которой необходимо получение лицензии, возникает с момента ее получения.</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2.7. Дополнительные платные образовательные услуги.</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2.7.1. </w:t>
      </w:r>
      <w:r>
        <w:rPr>
          <w:rFonts w:ascii="Arial" w:hAnsi="Arial" w:cs="Arial"/>
          <w:color w:val="000000"/>
          <w:sz w:val="18"/>
          <w:szCs w:val="22"/>
        </w:rPr>
        <w:t> </w:t>
      </w:r>
      <w:r>
        <w:rPr>
          <w:rFonts w:ascii="Verdana" w:hAnsi="Verdana"/>
          <w:color w:val="000000"/>
          <w:sz w:val="18"/>
          <w:szCs w:val="18"/>
        </w:rPr>
        <w:t xml:space="preserve">В соответствии с целями и задачами, определенными Уставом,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w:t>
      </w:r>
      <w:r>
        <w:rPr>
          <w:rFonts w:ascii="Verdana" w:hAnsi="Verdana"/>
          <w:color w:val="000000"/>
          <w:sz w:val="18"/>
          <w:szCs w:val="18"/>
        </w:rPr>
        <w:lastRenderedPageBreak/>
        <w:t>учетом потребностей семьи и на основе договора, заключаемого между Учреждением и родителями (законными представителями).</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Платные образовательные услуги не могут быть оказаны взамен и в рамках основной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Учреждение вправе оспорить указанное действие учредителя в суде.</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2.7.2. Учреждение может оказывать следующие дополнительные платные образовательные услуги: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присмотр за детьми в выходные, праздничные дни, в вечернее время - после 19.00 часов;</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организация кружков по обучению: игре на музыкальных инструментах, кройке и шитью, вязанию;</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создание секций, групп по обучению и укреплению здоровья (гимнастика, аэробика, ритмика);</w:t>
      </w:r>
    </w:p>
    <w:p w:rsidR="00CA4EE4" w:rsidRDefault="00CA4EE4" w:rsidP="00CA4EE4">
      <w:pPr>
        <w:pStyle w:val="a3"/>
        <w:spacing w:before="23" w:after="23"/>
        <w:ind w:firstLine="709"/>
        <w:jc w:val="both"/>
        <w:rPr>
          <w:rFonts w:ascii="Verdana" w:hAnsi="Verdana"/>
          <w:color w:val="000000"/>
        </w:rPr>
      </w:pPr>
      <w:r>
        <w:rPr>
          <w:rFonts w:ascii="Verdana" w:hAnsi="Verdana"/>
          <w:i/>
          <w:iCs/>
          <w:color w:val="000000"/>
          <w:sz w:val="18"/>
          <w:szCs w:val="18"/>
        </w:rPr>
        <w:t> </w:t>
      </w:r>
      <w:r>
        <w:rPr>
          <w:rFonts w:ascii="Verdana" w:hAnsi="Verdana"/>
          <w:color w:val="000000"/>
          <w:sz w:val="18"/>
          <w:szCs w:val="18"/>
        </w:rPr>
        <w:t>2.7.3. Доход от платных дополнительных услуг используется Учреждением в соответствии с уставными целями.</w:t>
      </w:r>
    </w:p>
    <w:p w:rsidR="00CA4EE4" w:rsidRDefault="00CA4EE4" w:rsidP="00CA4EE4">
      <w:pPr>
        <w:pStyle w:val="a3"/>
        <w:spacing w:before="23" w:after="23"/>
        <w:jc w:val="both"/>
        <w:rPr>
          <w:rFonts w:ascii="Verdana" w:hAnsi="Verdana"/>
          <w:color w:val="000000"/>
        </w:rPr>
      </w:pPr>
      <w:r>
        <w:rPr>
          <w:rFonts w:ascii="Verdana" w:hAnsi="Verdana"/>
          <w:b/>
          <w:bCs/>
          <w:color w:val="000000"/>
          <w:spacing w:val="-14"/>
          <w:sz w:val="18"/>
          <w:szCs w:val="18"/>
        </w:rPr>
        <w:t> </w:t>
      </w:r>
    </w:p>
    <w:p w:rsidR="00CA4EE4" w:rsidRDefault="00CA4EE4" w:rsidP="00CA4EE4">
      <w:pPr>
        <w:pStyle w:val="a3"/>
        <w:spacing w:before="23" w:after="23"/>
        <w:jc w:val="both"/>
        <w:rPr>
          <w:rFonts w:ascii="Verdana" w:hAnsi="Verdana"/>
          <w:color w:val="000000"/>
        </w:rPr>
      </w:pPr>
      <w:r>
        <w:rPr>
          <w:rFonts w:ascii="Verdana" w:hAnsi="Verdana"/>
          <w:b/>
          <w:bCs/>
          <w:color w:val="000000"/>
          <w:spacing w:val="-14"/>
          <w:sz w:val="18"/>
          <w:szCs w:val="18"/>
        </w:rPr>
        <w:t>3. ОСНОВНЫЕ ХАРАКТЕРИСТИКИ ОБРАЗОВАТЕЛЬНОГО ПРОЦЕССА</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3.1.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3.2. Обучение и воспитание в Учреждении ведется на русском языке.</w:t>
      </w:r>
    </w:p>
    <w:p w:rsidR="00CA4EE4" w:rsidRDefault="00CA4EE4" w:rsidP="00CA4EE4">
      <w:pPr>
        <w:pStyle w:val="a3"/>
        <w:spacing w:before="23" w:after="23"/>
        <w:ind w:firstLine="709"/>
        <w:jc w:val="both"/>
        <w:rPr>
          <w:rFonts w:ascii="Verdana" w:hAnsi="Verdana"/>
          <w:color w:val="000000"/>
        </w:rPr>
      </w:pPr>
      <w:r>
        <w:rPr>
          <w:color w:val="000000"/>
          <w:sz w:val="18"/>
          <w:szCs w:val="18"/>
        </w:rPr>
        <w:t>3.3. </w:t>
      </w:r>
      <w:proofErr w:type="gramStart"/>
      <w:r>
        <w:rPr>
          <w:color w:val="000000"/>
          <w:sz w:val="18"/>
          <w:szCs w:val="18"/>
        </w:rPr>
        <w:t>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roofErr w:type="gramEnd"/>
    </w:p>
    <w:p w:rsidR="00CA4EE4" w:rsidRDefault="00CA4EE4" w:rsidP="00CA4EE4">
      <w:pPr>
        <w:pStyle w:val="a3"/>
        <w:spacing w:after="0"/>
        <w:ind w:firstLine="709"/>
        <w:jc w:val="both"/>
        <w:rPr>
          <w:rFonts w:ascii="Verdana" w:hAnsi="Verdana"/>
          <w:color w:val="000000"/>
        </w:rPr>
      </w:pPr>
      <w:r>
        <w:rPr>
          <w:rFonts w:ascii="Verdana" w:hAnsi="Verdana"/>
          <w:color w:val="000000"/>
          <w:sz w:val="18"/>
          <w:szCs w:val="18"/>
        </w:rPr>
        <w:t>3.4. В группах общеразвивающей направленности осуществляется дошкольное образование в соответствии с образовательной программой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Программы и технологии допускаются к внедрению на основании решения педагогического Совета Учреждения.</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3.5. Правила приема детей.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3.5.1 Предоставление мест для детей дошкольного возраста в Учреждении осуществляется при достижении ребенком возраста 1,5 лет на основании путевок-направлений, выданных отделом</w:t>
      </w:r>
      <w:r>
        <w:rPr>
          <w:rFonts w:ascii="Verdana" w:hAnsi="Verdana"/>
          <w:color w:val="000000"/>
          <w:sz w:val="18"/>
          <w:szCs w:val="22"/>
        </w:rPr>
        <w:t> </w:t>
      </w:r>
      <w:r>
        <w:rPr>
          <w:rFonts w:ascii="Verdana" w:hAnsi="Verdana"/>
          <w:color w:val="000000"/>
          <w:sz w:val="18"/>
          <w:szCs w:val="18"/>
        </w:rPr>
        <w:t> образования администрации Советского района при наличии свободных мест в Учреждении.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10 % мест в Учреждении предоставляется на основании путевок-направлений, выданных Управлением.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Предоставление мест для детей дошкольного возраста в Учреждении во внеочередном, первоочередном порядке осуществляется в соответствии с действующим законодательством.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3.5.2. При приеме детей в Учреждение родители (законные представители) представляют в Учреждение документ, удостоверяющий личность родителей (законных представителей); путевку-направление; письменное заявление о приеме ребёнка в Учреждение; медицинское заключение о состоянии здоровья ребёнка; документ, подтверждающий право на льготы по родительской плате за содержание ребёнка в дошкольном учреждении в соответствии с действующим законодательством.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3.5.3. При приеме ребенка в Учреждение последнее обязано ознакомить родителей (законных представителей) с настоящим Уставом, лицензией на </w:t>
      </w:r>
      <w:proofErr w:type="gramStart"/>
      <w:r>
        <w:rPr>
          <w:rFonts w:ascii="Verdana" w:hAnsi="Verdana"/>
          <w:color w:val="000000"/>
          <w:sz w:val="18"/>
          <w:szCs w:val="18"/>
        </w:rPr>
        <w:t>право ведения</w:t>
      </w:r>
      <w:proofErr w:type="gramEnd"/>
      <w:r>
        <w:rPr>
          <w:rFonts w:ascii="Verdana" w:hAnsi="Verdana"/>
          <w:color w:val="000000"/>
          <w:sz w:val="18"/>
          <w:szCs w:val="18"/>
        </w:rPr>
        <w:t xml:space="preserve"> образовательной деятельности, </w:t>
      </w:r>
      <w:r>
        <w:rPr>
          <w:rFonts w:ascii="Verdana" w:hAnsi="Verdana"/>
          <w:color w:val="000000"/>
          <w:sz w:val="18"/>
          <w:szCs w:val="22"/>
        </w:rPr>
        <w:t> </w:t>
      </w:r>
      <w:r>
        <w:rPr>
          <w:rFonts w:ascii="Verdana" w:hAnsi="Verdana"/>
          <w:color w:val="000000"/>
          <w:sz w:val="18"/>
          <w:szCs w:val="18"/>
        </w:rPr>
        <w:t>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3.5.4. Прием детей в Учреждение оформляется приказом </w:t>
      </w:r>
      <w:proofErr w:type="gramStart"/>
      <w:r>
        <w:rPr>
          <w:rFonts w:ascii="Verdana" w:hAnsi="Verdana"/>
          <w:color w:val="000000"/>
          <w:sz w:val="18"/>
          <w:szCs w:val="18"/>
        </w:rPr>
        <w:t>заведующего Учреждения</w:t>
      </w:r>
      <w:proofErr w:type="gramEnd"/>
      <w:r>
        <w:rPr>
          <w:rFonts w:ascii="Verdana" w:hAnsi="Verdana"/>
          <w:color w:val="000000"/>
          <w:sz w:val="18"/>
          <w:szCs w:val="18"/>
        </w:rPr>
        <w:t xml:space="preserve"> о приеме (зачислении) ребёнка в Учреждение.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После подписания приказа между Учреждением и родителями (законными представителями) заключается договор о взаимоотношениях сторон. Договором определяются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w:t>
      </w:r>
      <w:r>
        <w:rPr>
          <w:rFonts w:ascii="Verdana" w:hAnsi="Verdana"/>
          <w:color w:val="000000"/>
          <w:sz w:val="18"/>
          <w:szCs w:val="18"/>
        </w:rPr>
        <w:lastRenderedPageBreak/>
        <w:t>Учреждении; расчет размера платы, взимаемой за содержание ребёнка в Учреждении в соответствии с действующим законодательством.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3.5.5. Путевка-направление в Учреждение аннулируется в случае, если ребенок не поступил в Учреждение без уважительной причины в течение одного месяца с момента получения путевки-направления.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3.5.6. Комплектование Учреждения на новый учебный год проводится в срок с 1 мая по 1 сентября ежегодно. Доукомплектование Учреждения проводится в соответствии с установленными нормативами.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3.5.7. Ежегодно по состоянию на 1 сентября </w:t>
      </w:r>
      <w:proofErr w:type="gramStart"/>
      <w:r>
        <w:rPr>
          <w:rFonts w:ascii="Verdana" w:hAnsi="Verdana"/>
          <w:color w:val="000000"/>
          <w:sz w:val="18"/>
          <w:szCs w:val="18"/>
        </w:rPr>
        <w:t>заведующий Учреждения</w:t>
      </w:r>
      <w:proofErr w:type="gramEnd"/>
      <w:r>
        <w:rPr>
          <w:rFonts w:ascii="Verdana" w:hAnsi="Verdana"/>
          <w:color w:val="000000"/>
          <w:sz w:val="18"/>
          <w:szCs w:val="18"/>
        </w:rPr>
        <w:t xml:space="preserve"> издаёт приказ о зачислении детей в Учреждение по группам.                                                                                                                                                                                                                                                                         </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3.5.8. Дети с ограниченными возможностями здоровья, дети-инвалиды принимаются в группу компенсирующей направленности дошкольного учреждения только с согласия родителей (законных представителей) на основании заключения психолого-медико-педагогической комиссии при наличии в Учреждении для коррекционной работы.</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В случае перевода ребёнка из дошкольного учреждения (группы) общеразвивающего вида в дошкольное учреждение (группу) компенсирующего вида за ребенком сохраняется место.</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3.5.9.  Количество групп в Учреждении определяется Управлением исходя из их предельной наполняемости.</w:t>
      </w:r>
    </w:p>
    <w:p w:rsidR="00CA4EE4" w:rsidRDefault="00CA4EE4" w:rsidP="00CA4EE4">
      <w:pPr>
        <w:pStyle w:val="a3"/>
        <w:spacing w:before="23" w:after="23"/>
        <w:ind w:left="72" w:firstLine="601"/>
        <w:jc w:val="both"/>
        <w:rPr>
          <w:rFonts w:ascii="Verdana" w:hAnsi="Verdana"/>
          <w:color w:val="000000"/>
        </w:rPr>
      </w:pPr>
      <w:r>
        <w:rPr>
          <w:rFonts w:ascii="Verdana" w:hAnsi="Verdana"/>
          <w:color w:val="000000"/>
          <w:sz w:val="18"/>
          <w:szCs w:val="18"/>
        </w:rPr>
        <w:t>В Учреждении работает 12 групп:</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- 3 группы общеразвивающей направленности для детей в возрасте от 1 года 6 месяцев до 3 лет предельной наполняемостью </w:t>
      </w:r>
      <w:r>
        <w:rPr>
          <w:rFonts w:ascii="Verdana" w:hAnsi="Verdana"/>
          <w:color w:val="000000"/>
          <w:sz w:val="18"/>
          <w:szCs w:val="22"/>
        </w:rPr>
        <w:t> </w:t>
      </w:r>
      <w:r>
        <w:rPr>
          <w:rFonts w:ascii="Verdana" w:hAnsi="Verdana"/>
          <w:color w:val="000000"/>
          <w:sz w:val="18"/>
          <w:szCs w:val="18"/>
        </w:rPr>
        <w:t>15 детей в каждой группе;</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- 9 групп общеразвивающей направленности для детей в возрасте от 3 до 7 лет </w:t>
      </w:r>
      <w:r>
        <w:rPr>
          <w:rFonts w:ascii="Verdana" w:hAnsi="Verdana"/>
          <w:color w:val="000000"/>
          <w:sz w:val="18"/>
          <w:szCs w:val="22"/>
        </w:rPr>
        <w:t> </w:t>
      </w:r>
      <w:r>
        <w:rPr>
          <w:rFonts w:ascii="Verdana" w:hAnsi="Verdana"/>
          <w:color w:val="000000"/>
          <w:sz w:val="18"/>
          <w:szCs w:val="18"/>
        </w:rPr>
        <w:t>предельной наполняемостью 20 </w:t>
      </w:r>
      <w:r>
        <w:rPr>
          <w:rFonts w:ascii="Verdana" w:hAnsi="Verdana"/>
          <w:color w:val="000000"/>
          <w:sz w:val="18"/>
          <w:szCs w:val="22"/>
        </w:rPr>
        <w:t> </w:t>
      </w:r>
      <w:r>
        <w:rPr>
          <w:rFonts w:ascii="Verdana" w:hAnsi="Verdana"/>
          <w:color w:val="000000"/>
          <w:sz w:val="18"/>
          <w:szCs w:val="18"/>
        </w:rPr>
        <w:t>детей в каждой группе;</w:t>
      </w:r>
    </w:p>
    <w:p w:rsidR="00CA4EE4" w:rsidRDefault="00CA4EE4" w:rsidP="00CA4EE4">
      <w:pPr>
        <w:pStyle w:val="a3"/>
        <w:spacing w:before="23" w:after="23"/>
        <w:ind w:firstLine="709"/>
        <w:jc w:val="both"/>
        <w:rPr>
          <w:rFonts w:ascii="Verdana" w:hAnsi="Verdana"/>
          <w:color w:val="000000"/>
        </w:rPr>
      </w:pPr>
      <w:r>
        <w:rPr>
          <w:rFonts w:ascii="Verdana" w:hAnsi="Verdana"/>
          <w:i/>
          <w:iCs/>
          <w:color w:val="000000"/>
          <w:sz w:val="18"/>
          <w:szCs w:val="18"/>
        </w:rPr>
        <w:t> </w:t>
      </w:r>
      <w:r>
        <w:rPr>
          <w:rFonts w:ascii="Verdana" w:hAnsi="Verdana"/>
          <w:color w:val="000000"/>
          <w:sz w:val="18"/>
          <w:szCs w:val="18"/>
        </w:rPr>
        <w:t>3.6. За воспитанником сохраняется место в Учреждении в случае его болезни, санаторно-курортного лечения, карантина, болезни или отпуска родителей (законных представителей), а также в летний период, сроком до 75 дней вне зависимости от продолжительности отпуска родителей (законных представителей).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3.7. Порядок и основания для отчисления детей.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3.7.1. Воспитанники могут быть отчислены из Учреждения по следующим основаниям: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при наличии медицинского заключения о состоянии здоровья ребёнка, препятствующего его дальнейшему пребыванию в Учреждении;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 заявлению родителей (законных представителей).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3.7.2. Об отчислении детей родители (законные представители) уведомляются письменно за 14 дней.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3.7.3. Решение об отчислении может быть обжаловано в Управлении по заявлению родителей (законных представителей) в течение месяца с момента письменного уведомления их Учреждением.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3.8. Продолжительность пребывания детей в Учреждении по достижении возраста 7 лет.</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В случае если ребёнку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с оформлением приложения к договору между Учреждением и родителями (законными представителями).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3.9. Система оценок при промежуточном контроле уровня развития детей, ее формы и порядок.</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3.9.1. Воспитательно-образовательная деятельность оценивается по следующим направлениям: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охрана жизни детей (количество несчастных случаев и травм);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средняя продолжительность болезни детей (количество случаев заболевания);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физическое развитие;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интеллектуальное и личностное развитие.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3.9.2. Критерии оценки воспитательно-образовательной деятельности.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Критерии оценок воспитательно-образовательной деятельности разрабатываются педагогами на основании временных (примерных) требований к содержанию и методам воспитания и обучения, реализуемых в Учреждении, рекомендованных Министерством образования и науки Российской Федерации и утверждаются педагогическим Советом Учреждения к началу учебного года.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3.9.3. Формы проверки качества работы:</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посещение занятий заведующим Учреждением, старшим воспитателем, логопедом, психологом, социальным педагогом, врачом;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proofErr w:type="spellStart"/>
      <w:r>
        <w:rPr>
          <w:rFonts w:ascii="Verdana" w:hAnsi="Verdana"/>
          <w:color w:val="000000"/>
          <w:sz w:val="18"/>
          <w:szCs w:val="18"/>
        </w:rPr>
        <w:t>взаимопосещения</w:t>
      </w:r>
      <w:proofErr w:type="spellEnd"/>
      <w:r>
        <w:rPr>
          <w:rFonts w:ascii="Verdana" w:hAnsi="Verdana"/>
          <w:color w:val="000000"/>
          <w:sz w:val="18"/>
          <w:szCs w:val="18"/>
        </w:rPr>
        <w:t xml:space="preserve"> занятий педагогами;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творческие отчеты;</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lastRenderedPageBreak/>
        <w:t>- дни открытых дверей;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праздники, физкультурные досуги.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3.10. Режим занятий в Учреждении.</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3.10.1. Для детей раннего возраста от 1,5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xml:space="preserve">3.10.2. </w:t>
      </w:r>
      <w:proofErr w:type="gramStart"/>
      <w:r>
        <w:rPr>
          <w:rFonts w:ascii="Verdana" w:hAnsi="Verdana"/>
          <w:color w:val="000000"/>
          <w:sz w:val="18"/>
          <w:szCs w:val="1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минут, в средней группе (дети пятого года жизни) - 4 часа, в старшей группе (дети шестого года жизни) - 6 часов 15 минут, в подготовительной группе (дети седьмого года жизни) - 8 часов 30 минут.</w:t>
      </w:r>
      <w:proofErr w:type="gramEnd"/>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3.10.3.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3.10.4.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3.10.5.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для детей 4-го года жизни - не чаще 1 раза в неделю продолжительностью не более 15 минут;</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для детей 5-го года жизни - не чаще 2 раз в неделю продолжительностью не более 25 минут;</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для детей 6-го года жизни - не чаще 2 раз в неделю продолжительностью не более 25 минут;</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для детей 7-го года жизни - не чаще 3 раз в неделю продолжительностью не более 30 минут.</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3.10.6. Домашние задания детям Учреждения не задают.</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3.10.7. В разновозрастных группах продолжительность учебных занятий следует дифференцировать в зависимости от возраста ребёнка.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3.10.8. В середине года (январь - февраль) для детей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3.11. Режим работы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 11.1. Учреждение работает 5 дней в неделю.</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Выходные дни - суббота, воскресенье и праздничные дни.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3.11.2. Длительность пребывания</w:t>
      </w:r>
      <w:r>
        <w:rPr>
          <w:rFonts w:ascii="Verdana" w:hAnsi="Verdana"/>
          <w:color w:val="000000"/>
          <w:sz w:val="18"/>
          <w:szCs w:val="22"/>
        </w:rPr>
        <w:t> </w:t>
      </w:r>
      <w:r>
        <w:rPr>
          <w:rFonts w:ascii="Verdana" w:hAnsi="Verdana"/>
          <w:color w:val="000000"/>
          <w:sz w:val="18"/>
          <w:szCs w:val="18"/>
        </w:rPr>
        <w:t> детей</w:t>
      </w:r>
      <w:r>
        <w:rPr>
          <w:rFonts w:ascii="Verdana" w:hAnsi="Verdana"/>
          <w:color w:val="000000"/>
          <w:sz w:val="18"/>
          <w:szCs w:val="22"/>
        </w:rPr>
        <w:t> </w:t>
      </w:r>
      <w:r>
        <w:rPr>
          <w:rFonts w:ascii="Verdana" w:hAnsi="Verdana"/>
          <w:color w:val="000000"/>
          <w:sz w:val="18"/>
          <w:szCs w:val="18"/>
        </w:rPr>
        <w:t>в Учреждении - 12 часов (с 07.00  </w:t>
      </w:r>
      <w:r>
        <w:rPr>
          <w:rFonts w:ascii="Verdana" w:hAnsi="Verdana"/>
          <w:color w:val="000000"/>
          <w:sz w:val="18"/>
          <w:szCs w:val="22"/>
        </w:rPr>
        <w:t> </w:t>
      </w:r>
      <w:r>
        <w:rPr>
          <w:rFonts w:ascii="Verdana" w:hAnsi="Verdana"/>
          <w:color w:val="000000"/>
          <w:sz w:val="18"/>
          <w:szCs w:val="18"/>
        </w:rPr>
        <w:t>до 19.00).</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В предпраздничные дни окончание работы Учреждения – в соответствии с Трудовым кодексом Российской Федерации.</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4. ПРАВА И ОБЯЗАННОСТИ УЧАСТНИКОВ ОБРАЗОВАТЕЛЬНОГО ПРОЦЕССА</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 </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lastRenderedPageBreak/>
        <w:t>4.1. Участниками образовательного процесса являются дети, педагогические работники, родители (законные представители).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4.2. Права детей охраняются Конвенцией о правах ребёнка, принятой ООН, действующим законодательством Российской Федерации, а также договором между Учреждением и родителями (законными представителями) воспитанника.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4.3. Ребёнку гарантируется: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охрана жизни и здоровья;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защита от всех форм физического и психического насилия, оскорбления личности;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защита его достоинства;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удовлетворение потребностей в эмоционально-личностном общении;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удовлетворение физиологических потребностей в соответствии с его возрастом и индивидуальными особенностями развития;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развитие его творческих способностей и интересов;</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получение помощи в коррекции отклонений в физическом и психическом развитии детей;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получение дополнительных (в том числе платных) образовательных и медицинских услуг;</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предоставление оборудования, игр, игрушек, учебных пособий.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4.4. Родители (законные представители) имеют право:</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принимать участие в работе и в управлении Учреждением в форме, определенной Уставом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вносить предложения по улучшению работы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требовать предоставления ребёнку надлежащего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вносить предложения по организации дополнительных услуг в Учреждении;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требовать уважительного отношения к детям;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создавать различные родительские объединения, клубы в Учреждении;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заслушивать отчеты заведующего Учреждением и педагогов о работе в группах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ходатайствовать об отсрочке родительской платы перед Управлением;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оказывать посильную помощь Учреждению в реализации его уставных целей;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досрочно расторгать договор между Учреждением и родителями (законными представителями).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4.5. Родители обязаны:</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соблюдать Устав Учреждения и выполнять Устав Учреждения в части, касающейся их прав и обязанностей;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своевременно вносить плату за содержание ребёнка в Учреждении;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своевременно ставить в известность Учреждение о возможности отсутствия или болезни ребёнка.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выполнять условия договора между Учреждением и родителями (законными представителями).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4.6.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расчет размера платы, взимаемой с родителей (законных представителей) за содержание ребёнка в Учреждении.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4.7.</w:t>
      </w:r>
      <w:r>
        <w:rPr>
          <w:rFonts w:ascii="Verdana" w:hAnsi="Verdana"/>
          <w:color w:val="000000"/>
          <w:sz w:val="18"/>
          <w:szCs w:val="18"/>
          <w:lang w:val="en-US"/>
        </w:rPr>
        <w:t> </w:t>
      </w:r>
      <w:r>
        <w:rPr>
          <w:rFonts w:ascii="Verdana" w:hAnsi="Verdana"/>
          <w:color w:val="000000"/>
          <w:sz w:val="18"/>
          <w:szCs w:val="18"/>
        </w:rPr>
        <w:t>Педагогические работники Учреждения имеют право:</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участвовать в управлении Учреждением в форме, определенной Уставом;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защищать свою профессиональную честь и достоинство;</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образовательной программой, утвержденной Учреждением;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на получение пенсии по выслуге лет в порядке, установленном законодательством Российской Федерации;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свободного выбора, разработки и применения методов воспитания и обучения детей;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на удлиненный оплачиваемый отпуск;</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на социальные гарантии и меры социальной поддержки, установленные законодательством;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работать в тесном контакте с педагогическим Советом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на повышение квалификации в педагогических училищах, ВУЗах, аспирантуре и других учреждениях с выплатой стипендии при наличии соответствующих фондов;</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lastRenderedPageBreak/>
        <w:t>- на аттестацию на добровольной основе на присвоение высшей или первой квалификационной категории;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требовать от администрации Учреждения организации условий для осуществления воспитательно-образовательного процесса в рамках реализуемой программы.</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4.8.</w:t>
      </w:r>
      <w:r>
        <w:rPr>
          <w:rFonts w:ascii="Verdana" w:hAnsi="Verdana"/>
          <w:color w:val="000000"/>
          <w:sz w:val="18"/>
          <w:szCs w:val="18"/>
          <w:lang w:val="en-US"/>
        </w:rPr>
        <w:t> </w:t>
      </w:r>
      <w:r>
        <w:rPr>
          <w:rFonts w:ascii="Verdana" w:hAnsi="Verdana"/>
          <w:color w:val="000000"/>
          <w:sz w:val="18"/>
          <w:szCs w:val="18"/>
        </w:rPr>
        <w:t>Педагогические работники обязаны:</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 соответствовать требованиям соответствующих квалификационных характеристик;</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проходить периодическое медицинское обследование;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в соответствии с требованиями вести необходимую документацию;</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 соблюдать Устав Учреждения и правила внутреннего трудового распорядка, дополнительные инструкции;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выполнять условия трудового договора;</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 проходить аттестацию с целью подтверждения соответствия занимаемой должности при отсутствии квалификационных категорий один раз в пять лет;</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 охранять жизнь, физическое и психическое здоровье детей во время воспитательно-образовательного процесса;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выполнять договор между Учреждением и родителями (законными представителями);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 сотрудничать с семьей ребёнка по вопросам воспитания и обучения;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 нести ответственность за обучение и воспитание детей;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w:t>
      </w:r>
      <w:r>
        <w:rPr>
          <w:rFonts w:ascii="Verdana" w:hAnsi="Verdana"/>
          <w:color w:val="000000"/>
          <w:sz w:val="18"/>
          <w:szCs w:val="22"/>
        </w:rPr>
        <w:t> </w:t>
      </w:r>
      <w:r>
        <w:rPr>
          <w:rFonts w:ascii="Verdana" w:hAnsi="Verdana"/>
          <w:color w:val="000000"/>
          <w:sz w:val="18"/>
          <w:szCs w:val="18"/>
        </w:rPr>
        <w:t>- содействовать удовлетворению спроса родителей (законных представителей) на воспитательные и образовательные услуги.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4.9. Педагогические работники Учреждения несут ответственность за жизнь, физическое и психическое здоровье детей во время воспитательно-образовательного процесса в установленном законом порядке.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4.10. Иные права и обязанности педагогических работников Учреждения определяются действующим законодательством.</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5. ИМУЩЕСТВО УЧРЕЖДЕНИЯ</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w:t>
      </w:r>
    </w:p>
    <w:p w:rsidR="00CA4EE4" w:rsidRDefault="00CA4EE4" w:rsidP="00CA4EE4">
      <w:pPr>
        <w:pStyle w:val="a3"/>
        <w:spacing w:before="23" w:after="23"/>
        <w:ind w:firstLine="720"/>
        <w:jc w:val="both"/>
        <w:rPr>
          <w:rFonts w:ascii="Verdana" w:hAnsi="Verdana"/>
          <w:color w:val="000000"/>
        </w:rPr>
      </w:pPr>
      <w:r>
        <w:rPr>
          <w:color w:val="000000"/>
          <w:sz w:val="18"/>
          <w:szCs w:val="18"/>
        </w:rPr>
        <w:t>5.1.</w:t>
      </w:r>
      <w:r>
        <w:rPr>
          <w:color w:val="000000"/>
          <w:sz w:val="18"/>
          <w:szCs w:val="18"/>
          <w:lang w:val="en-US"/>
        </w:rPr>
        <w:t> </w:t>
      </w:r>
      <w:r>
        <w:rPr>
          <w:color w:val="000000"/>
          <w:sz w:val="18"/>
          <w:szCs w:val="18"/>
        </w:rPr>
        <w:t>Имущество Учреждения формируется за счет:</w:t>
      </w:r>
    </w:p>
    <w:p w:rsidR="00CA4EE4" w:rsidRDefault="00CA4EE4" w:rsidP="00CA4EE4">
      <w:pPr>
        <w:pStyle w:val="a3"/>
        <w:spacing w:before="23" w:after="23"/>
        <w:ind w:firstLine="720"/>
        <w:jc w:val="both"/>
        <w:rPr>
          <w:rFonts w:ascii="Verdana" w:hAnsi="Verdana"/>
          <w:color w:val="000000"/>
        </w:rPr>
      </w:pPr>
      <w:r>
        <w:rPr>
          <w:color w:val="000000"/>
          <w:sz w:val="18"/>
          <w:szCs w:val="18"/>
        </w:rPr>
        <w:t>-</w:t>
      </w:r>
      <w:r>
        <w:rPr>
          <w:color w:val="000000"/>
          <w:sz w:val="18"/>
          <w:szCs w:val="18"/>
          <w:lang w:val="en-US"/>
        </w:rPr>
        <w:t> </w:t>
      </w:r>
      <w:r>
        <w:rPr>
          <w:color w:val="000000"/>
          <w:sz w:val="18"/>
          <w:szCs w:val="18"/>
        </w:rPr>
        <w:t>имущества, закрепленного за Учреждением на праве оперативного управления;</w:t>
      </w:r>
    </w:p>
    <w:p w:rsidR="00CA4EE4" w:rsidRDefault="00CA4EE4" w:rsidP="00CA4EE4">
      <w:pPr>
        <w:pStyle w:val="a3"/>
        <w:spacing w:before="23" w:after="23"/>
        <w:ind w:firstLine="720"/>
        <w:jc w:val="both"/>
        <w:rPr>
          <w:rFonts w:ascii="Verdana" w:hAnsi="Verdana"/>
          <w:color w:val="000000"/>
        </w:rPr>
      </w:pPr>
      <w:r>
        <w:rPr>
          <w:color w:val="000000"/>
          <w:sz w:val="18"/>
          <w:szCs w:val="18"/>
        </w:rPr>
        <w:t>-</w:t>
      </w:r>
      <w:r>
        <w:rPr>
          <w:color w:val="000000"/>
          <w:sz w:val="18"/>
          <w:szCs w:val="18"/>
          <w:lang w:val="en-US"/>
        </w:rPr>
        <w:t> </w:t>
      </w:r>
      <w:r>
        <w:rPr>
          <w:color w:val="000000"/>
          <w:sz w:val="18"/>
          <w:szCs w:val="18"/>
        </w:rPr>
        <w:t>средств, полученных от разрешенной Учреждению деятельности, приносящей доходы;</w:t>
      </w:r>
    </w:p>
    <w:p w:rsidR="00CA4EE4" w:rsidRDefault="00CA4EE4" w:rsidP="00CA4EE4">
      <w:pPr>
        <w:pStyle w:val="a3"/>
        <w:spacing w:before="23" w:after="23"/>
        <w:ind w:firstLine="720"/>
        <w:jc w:val="both"/>
        <w:rPr>
          <w:rFonts w:ascii="Verdana" w:hAnsi="Verdana"/>
          <w:color w:val="000000"/>
        </w:rPr>
      </w:pPr>
      <w:r>
        <w:rPr>
          <w:color w:val="000000"/>
          <w:sz w:val="18"/>
          <w:szCs w:val="18"/>
        </w:rPr>
        <w:t>-</w:t>
      </w:r>
      <w:r>
        <w:rPr>
          <w:color w:val="000000"/>
          <w:sz w:val="18"/>
          <w:szCs w:val="18"/>
          <w:lang w:val="en-US"/>
        </w:rPr>
        <w:t> </w:t>
      </w:r>
      <w:r>
        <w:rPr>
          <w:color w:val="000000"/>
          <w:sz w:val="18"/>
          <w:szCs w:val="18"/>
        </w:rPr>
        <w:t>иных не противоречащих законодательству источников.</w:t>
      </w:r>
    </w:p>
    <w:p w:rsidR="00CA4EE4" w:rsidRDefault="00CA4EE4" w:rsidP="00CA4EE4">
      <w:pPr>
        <w:pStyle w:val="a3"/>
        <w:spacing w:before="23" w:after="23"/>
        <w:ind w:firstLine="720"/>
        <w:jc w:val="both"/>
        <w:rPr>
          <w:rFonts w:ascii="Verdana" w:hAnsi="Verdana"/>
          <w:color w:val="000000"/>
        </w:rPr>
      </w:pPr>
      <w:r>
        <w:rPr>
          <w:color w:val="000000"/>
          <w:sz w:val="18"/>
          <w:szCs w:val="18"/>
        </w:rPr>
        <w:t>5.2.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CA4EE4" w:rsidRDefault="00CA4EE4" w:rsidP="00CA4EE4">
      <w:pPr>
        <w:pStyle w:val="a3"/>
        <w:spacing w:before="23" w:after="23"/>
        <w:ind w:firstLine="720"/>
        <w:jc w:val="both"/>
        <w:rPr>
          <w:rFonts w:ascii="Verdana" w:hAnsi="Verdana"/>
          <w:color w:val="000000"/>
        </w:rPr>
      </w:pPr>
      <w:r>
        <w:rPr>
          <w:color w:val="000000"/>
          <w:sz w:val="18"/>
          <w:szCs w:val="1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CA4EE4" w:rsidRDefault="00CA4EE4" w:rsidP="00CA4EE4">
      <w:pPr>
        <w:pStyle w:val="a3"/>
        <w:spacing w:before="23" w:after="23"/>
        <w:ind w:firstLine="720"/>
        <w:jc w:val="both"/>
        <w:rPr>
          <w:rFonts w:ascii="Verdana" w:hAnsi="Verdana"/>
          <w:color w:val="000000"/>
        </w:rPr>
      </w:pPr>
      <w:r>
        <w:rPr>
          <w:color w:val="000000"/>
          <w:sz w:val="18"/>
          <w:szCs w:val="1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начальника департамента.</w:t>
      </w:r>
    </w:p>
    <w:p w:rsidR="00CA4EE4" w:rsidRDefault="00CA4EE4" w:rsidP="00CA4EE4">
      <w:pPr>
        <w:pStyle w:val="a3"/>
        <w:spacing w:before="10" w:after="23"/>
        <w:ind w:firstLine="709"/>
        <w:jc w:val="both"/>
        <w:rPr>
          <w:rFonts w:ascii="Verdana" w:hAnsi="Verdana"/>
          <w:color w:val="000000"/>
        </w:rPr>
      </w:pPr>
      <w:r>
        <w:rPr>
          <w:rFonts w:ascii="Verdana" w:hAnsi="Verdana"/>
          <w:color w:val="000000"/>
          <w:sz w:val="18"/>
          <w:szCs w:val="18"/>
        </w:rPr>
        <w:t>5.3. Закрепленное за Учреждением имущество подлежит учету в реестре муниципального имущества города Новосибирска и отражается на балансе Учреждения.</w:t>
      </w:r>
    </w:p>
    <w:p w:rsidR="00CA4EE4" w:rsidRDefault="00CA4EE4" w:rsidP="00CA4EE4">
      <w:pPr>
        <w:pStyle w:val="a3"/>
        <w:spacing w:before="23" w:after="23"/>
        <w:ind w:firstLine="720"/>
        <w:jc w:val="both"/>
        <w:rPr>
          <w:rFonts w:ascii="Verdana" w:hAnsi="Verdana"/>
          <w:color w:val="000000"/>
        </w:rPr>
      </w:pPr>
      <w:r>
        <w:rPr>
          <w:color w:val="000000"/>
          <w:sz w:val="18"/>
          <w:szCs w:val="18"/>
        </w:rPr>
        <w:t>5.4. Учреждение управляет и распоряжается находящимся у него в оперативном управлении имуществом в порядке, установленном решением Совета.</w:t>
      </w:r>
    </w:p>
    <w:p w:rsidR="00CA4EE4" w:rsidRDefault="00CA4EE4" w:rsidP="00CA4EE4">
      <w:pPr>
        <w:pStyle w:val="a3"/>
        <w:spacing w:before="23" w:after="23"/>
        <w:ind w:firstLine="720"/>
        <w:jc w:val="both"/>
        <w:rPr>
          <w:rFonts w:ascii="Verdana" w:hAnsi="Verdana"/>
          <w:color w:val="000000"/>
        </w:rPr>
      </w:pPr>
      <w:r>
        <w:rPr>
          <w:color w:val="000000"/>
          <w:sz w:val="18"/>
          <w:szCs w:val="18"/>
        </w:rPr>
        <w:t>5.5.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5.6. Под особо ценным движимым имуществом Учреждения понимается имущество, без которого осуществление Учреждением своей уставной деятельности будет </w:t>
      </w:r>
      <w:proofErr w:type="gramStart"/>
      <w:r>
        <w:rPr>
          <w:rFonts w:ascii="Verdana" w:hAnsi="Verdana"/>
          <w:color w:val="000000"/>
          <w:sz w:val="18"/>
          <w:szCs w:val="18"/>
        </w:rPr>
        <w:t>существенно затруднено</w:t>
      </w:r>
      <w:proofErr w:type="gramEnd"/>
      <w:r>
        <w:rPr>
          <w:rFonts w:ascii="Verdana" w:hAnsi="Verdana"/>
          <w:color w:val="000000"/>
          <w:sz w:val="18"/>
          <w:szCs w:val="18"/>
        </w:rPr>
        <w:t>.</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5.7. Виды и перечни особо ценного движимого имущества Учреждения определяются в порядке, установленном правовым актом мэрии.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5.8. Доходы Учреждения, полученные от разрешенной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5.9. Крупная сделка может быть совершена Учреждением с предварительного согласия Управления.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Критерии отнесения сделки к крупной сделке определены Федеральным законом от 12.01.96 № 7-ФЗ «О некоммерческих организациях».</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5.10. </w:t>
      </w:r>
      <w:r>
        <w:rPr>
          <w:rFonts w:ascii="Verdana" w:hAnsi="Verdana"/>
          <w:color w:val="000000"/>
          <w:sz w:val="18"/>
          <w:szCs w:val="22"/>
        </w:rPr>
        <w:t> </w:t>
      </w:r>
      <w:r>
        <w:rPr>
          <w:rFonts w:ascii="Verdana" w:hAnsi="Verdana"/>
          <w:color w:val="000000"/>
          <w:sz w:val="18"/>
          <w:szCs w:val="18"/>
        </w:rPr>
        <w:t xml:space="preserve">Сделки, в совершении которых имеется заинтересованность, определяемая в соответствии с критериями, установленными Федеральным законом от 12.01.96 № 7-ФЗ «О </w:t>
      </w:r>
      <w:r>
        <w:rPr>
          <w:rFonts w:ascii="Verdana" w:hAnsi="Verdana"/>
          <w:color w:val="000000"/>
          <w:sz w:val="18"/>
          <w:szCs w:val="18"/>
        </w:rPr>
        <w:lastRenderedPageBreak/>
        <w:t>некоммерческих организациях», совершаются Учреждением с предварительного согласия Управления.</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6. ПРАВА И ОБЯЗАННОСТИ УЧРЕЖДЕНИЯ</w:t>
      </w:r>
    </w:p>
    <w:p w:rsidR="00CA4EE4" w:rsidRDefault="00CA4EE4" w:rsidP="00CA4EE4">
      <w:pPr>
        <w:pStyle w:val="a3"/>
        <w:spacing w:before="23" w:after="23"/>
        <w:jc w:val="both"/>
        <w:rPr>
          <w:rFonts w:ascii="Verdana" w:hAnsi="Verdana"/>
          <w:color w:val="000000"/>
        </w:rPr>
      </w:pPr>
      <w:r>
        <w:rPr>
          <w:color w:val="000000"/>
          <w:sz w:val="18"/>
          <w:szCs w:val="18"/>
        </w:rPr>
        <w:t> </w:t>
      </w:r>
    </w:p>
    <w:p w:rsidR="00CA4EE4" w:rsidRDefault="00CA4EE4" w:rsidP="00CA4EE4">
      <w:pPr>
        <w:pStyle w:val="a3"/>
        <w:spacing w:before="23" w:after="23"/>
        <w:ind w:firstLine="720"/>
        <w:jc w:val="both"/>
        <w:rPr>
          <w:rFonts w:ascii="Verdana" w:hAnsi="Verdana"/>
          <w:color w:val="000000"/>
        </w:rPr>
      </w:pPr>
      <w:r>
        <w:rPr>
          <w:color w:val="000000"/>
          <w:sz w:val="18"/>
          <w:szCs w:val="18"/>
        </w:rPr>
        <w:t>6.1.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CA4EE4" w:rsidRDefault="00CA4EE4" w:rsidP="00CA4EE4">
      <w:pPr>
        <w:pStyle w:val="a3"/>
        <w:spacing w:before="23" w:after="23"/>
        <w:ind w:firstLine="720"/>
        <w:jc w:val="both"/>
        <w:rPr>
          <w:rFonts w:ascii="Verdana" w:hAnsi="Verdana"/>
          <w:color w:val="000000"/>
        </w:rPr>
      </w:pPr>
      <w:r>
        <w:rPr>
          <w:color w:val="000000"/>
          <w:sz w:val="18"/>
          <w:szCs w:val="1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6.2.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создавать филиалы и открывать представительства по согласованию с Управлением;</w:t>
      </w:r>
    </w:p>
    <w:p w:rsidR="00CA4EE4" w:rsidRDefault="00CA4EE4" w:rsidP="00CA4EE4">
      <w:pPr>
        <w:pStyle w:val="a3"/>
        <w:spacing w:before="23" w:after="23"/>
        <w:ind w:firstLine="720"/>
        <w:jc w:val="both"/>
        <w:rPr>
          <w:rFonts w:ascii="Verdana" w:hAnsi="Verdana"/>
          <w:color w:val="000000"/>
        </w:rPr>
      </w:pPr>
      <w:r>
        <w:rPr>
          <w:color w:val="000000"/>
          <w:sz w:val="18"/>
          <w:szCs w:val="18"/>
        </w:rPr>
        <w:t>-</w:t>
      </w:r>
      <w:r>
        <w:rPr>
          <w:color w:val="000000"/>
          <w:sz w:val="18"/>
          <w:szCs w:val="18"/>
          <w:lang w:val="en-US"/>
        </w:rPr>
        <w:t> </w:t>
      </w:r>
      <w:r>
        <w:rPr>
          <w:color w:val="000000"/>
          <w:sz w:val="18"/>
          <w:szCs w:val="18"/>
        </w:rPr>
        <w:t>утверждать положения о филиалах, представительствах, назначать их руководителей;</w:t>
      </w:r>
    </w:p>
    <w:p w:rsidR="00CA4EE4" w:rsidRDefault="00CA4EE4" w:rsidP="00CA4EE4">
      <w:pPr>
        <w:pStyle w:val="a3"/>
        <w:spacing w:before="23" w:after="23"/>
        <w:ind w:firstLine="720"/>
        <w:jc w:val="both"/>
        <w:rPr>
          <w:rFonts w:ascii="Verdana" w:hAnsi="Verdana"/>
          <w:color w:val="000000"/>
        </w:rPr>
      </w:pPr>
      <w:r>
        <w:rPr>
          <w:color w:val="000000"/>
          <w:sz w:val="18"/>
          <w:szCs w:val="18"/>
        </w:rPr>
        <w:t>- 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CA4EE4" w:rsidRDefault="00CA4EE4" w:rsidP="00CA4EE4">
      <w:pPr>
        <w:pStyle w:val="a3"/>
        <w:spacing w:before="23" w:after="23"/>
        <w:ind w:firstLine="720"/>
        <w:jc w:val="both"/>
        <w:rPr>
          <w:rFonts w:ascii="Verdana" w:hAnsi="Verdana"/>
          <w:color w:val="000000"/>
        </w:rPr>
      </w:pPr>
      <w:r>
        <w:rPr>
          <w:color w:val="000000"/>
          <w:sz w:val="18"/>
          <w:szCs w:val="18"/>
        </w:rPr>
        <w:t>- приобретать или арендовать основные и оборотные средства за счет имеющихся у него финансовых ресурсов и других источников финансирования;</w:t>
      </w:r>
    </w:p>
    <w:p w:rsidR="00CA4EE4" w:rsidRDefault="00CA4EE4" w:rsidP="00CA4EE4">
      <w:pPr>
        <w:pStyle w:val="a3"/>
        <w:spacing w:before="23" w:after="23"/>
        <w:ind w:firstLine="720"/>
        <w:jc w:val="both"/>
        <w:rPr>
          <w:rFonts w:ascii="Verdana" w:hAnsi="Verdana"/>
          <w:color w:val="000000"/>
        </w:rPr>
      </w:pPr>
      <w:r>
        <w:rPr>
          <w:color w:val="000000"/>
          <w:sz w:val="18"/>
          <w:szCs w:val="18"/>
        </w:rPr>
        <w:t>-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CA4EE4" w:rsidRDefault="00CA4EE4" w:rsidP="00CA4EE4">
      <w:pPr>
        <w:pStyle w:val="a3"/>
        <w:spacing w:before="23" w:after="23"/>
        <w:ind w:firstLine="720"/>
        <w:jc w:val="both"/>
        <w:rPr>
          <w:rFonts w:ascii="Verdana" w:hAnsi="Verdana"/>
          <w:color w:val="000000"/>
        </w:rPr>
      </w:pPr>
      <w:r>
        <w:rPr>
          <w:color w:val="000000"/>
          <w:sz w:val="18"/>
          <w:szCs w:val="18"/>
        </w:rPr>
        <w:t>-</w:t>
      </w:r>
      <w:r>
        <w:rPr>
          <w:color w:val="000000"/>
          <w:sz w:val="18"/>
          <w:szCs w:val="18"/>
          <w:lang w:val="en-US"/>
        </w:rPr>
        <w:t> </w:t>
      </w:r>
      <w:r>
        <w:rPr>
          <w:color w:val="000000"/>
          <w:sz w:val="18"/>
          <w:szCs w:val="18"/>
        </w:rPr>
        <w:t>планировать свою деятельность и определять перспективы развития;</w:t>
      </w:r>
    </w:p>
    <w:p w:rsidR="00CA4EE4" w:rsidRDefault="00CA4EE4" w:rsidP="00CA4EE4">
      <w:pPr>
        <w:pStyle w:val="a3"/>
        <w:spacing w:before="23" w:after="23"/>
        <w:ind w:firstLine="720"/>
        <w:jc w:val="both"/>
        <w:rPr>
          <w:rFonts w:ascii="Verdana" w:hAnsi="Verdana"/>
          <w:color w:val="000000"/>
        </w:rPr>
      </w:pPr>
      <w:r>
        <w:rPr>
          <w:color w:val="000000"/>
          <w:sz w:val="18"/>
          <w:szCs w:val="18"/>
        </w:rPr>
        <w:t>-</w:t>
      </w:r>
      <w:r>
        <w:rPr>
          <w:color w:val="000000"/>
          <w:sz w:val="18"/>
          <w:szCs w:val="18"/>
          <w:lang w:val="en-US"/>
        </w:rPr>
        <w:t> </w:t>
      </w:r>
      <w:r>
        <w:rPr>
          <w:color w:val="000000"/>
          <w:sz w:val="18"/>
          <w:szCs w:val="18"/>
        </w:rPr>
        <w:t>устанавливать прямые связи с предприятиями, учреждениями и организациями, в том числе и иностранными.</w:t>
      </w:r>
    </w:p>
    <w:p w:rsidR="00CA4EE4" w:rsidRDefault="00CA4EE4" w:rsidP="00CA4EE4">
      <w:pPr>
        <w:pStyle w:val="a3"/>
        <w:spacing w:before="23" w:after="23"/>
        <w:ind w:firstLine="709"/>
        <w:jc w:val="both"/>
        <w:rPr>
          <w:rFonts w:ascii="Verdana" w:hAnsi="Verdana"/>
          <w:color w:val="000000"/>
        </w:rPr>
      </w:pPr>
      <w:r>
        <w:rPr>
          <w:color w:val="000000"/>
          <w:sz w:val="18"/>
          <w:szCs w:val="1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CA4EE4" w:rsidRDefault="00CA4EE4" w:rsidP="00CA4EE4">
      <w:pPr>
        <w:pStyle w:val="a3"/>
        <w:spacing w:before="23" w:after="23"/>
        <w:ind w:firstLine="720"/>
        <w:jc w:val="both"/>
        <w:rPr>
          <w:rFonts w:ascii="Verdana" w:hAnsi="Verdana"/>
          <w:color w:val="000000"/>
        </w:rPr>
      </w:pPr>
      <w:r>
        <w:rPr>
          <w:color w:val="000000"/>
          <w:sz w:val="18"/>
          <w:szCs w:val="18"/>
        </w:rPr>
        <w:t>6.3.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CA4EE4" w:rsidRDefault="00CA4EE4" w:rsidP="00CA4EE4">
      <w:pPr>
        <w:pStyle w:val="a3"/>
        <w:spacing w:before="23" w:after="23"/>
        <w:ind w:firstLine="720"/>
        <w:jc w:val="both"/>
        <w:rPr>
          <w:rFonts w:ascii="Verdana" w:hAnsi="Verdana"/>
          <w:color w:val="000000"/>
        </w:rPr>
      </w:pPr>
      <w:r>
        <w:rPr>
          <w:color w:val="000000"/>
          <w:sz w:val="18"/>
          <w:szCs w:val="18"/>
        </w:rPr>
        <w:t>6.4.</w:t>
      </w:r>
      <w:r>
        <w:rPr>
          <w:color w:val="000000"/>
          <w:sz w:val="18"/>
          <w:szCs w:val="18"/>
          <w:lang w:val="en-US"/>
        </w:rPr>
        <w:t> </w:t>
      </w:r>
      <w:r>
        <w:rPr>
          <w:color w:val="000000"/>
          <w:sz w:val="18"/>
          <w:szCs w:val="18"/>
        </w:rPr>
        <w:t>Учреждение обязано:</w:t>
      </w:r>
    </w:p>
    <w:p w:rsidR="00CA4EE4" w:rsidRDefault="00CA4EE4" w:rsidP="00CA4EE4">
      <w:pPr>
        <w:pStyle w:val="a3"/>
        <w:spacing w:before="23" w:after="23"/>
        <w:ind w:firstLine="720"/>
        <w:jc w:val="both"/>
        <w:rPr>
          <w:rFonts w:ascii="Verdana" w:hAnsi="Verdana"/>
          <w:color w:val="000000"/>
        </w:rPr>
      </w:pPr>
      <w:r>
        <w:rPr>
          <w:color w:val="000000"/>
          <w:sz w:val="18"/>
          <w:szCs w:val="18"/>
        </w:rPr>
        <w:t>- выполнять установленное Управлением муниципальное задание;</w:t>
      </w:r>
    </w:p>
    <w:p w:rsidR="00CA4EE4" w:rsidRDefault="00CA4EE4" w:rsidP="00CA4EE4">
      <w:pPr>
        <w:pStyle w:val="a3"/>
        <w:spacing w:before="23" w:after="23"/>
        <w:ind w:firstLine="720"/>
        <w:jc w:val="both"/>
        <w:rPr>
          <w:rFonts w:ascii="Verdana" w:hAnsi="Verdana"/>
          <w:color w:val="000000"/>
        </w:rPr>
      </w:pPr>
      <w:r>
        <w:rPr>
          <w:color w:val="000000"/>
          <w:sz w:val="18"/>
          <w:szCs w:val="18"/>
        </w:rPr>
        <w:t>-</w:t>
      </w:r>
      <w:r>
        <w:rPr>
          <w:color w:val="000000"/>
          <w:sz w:val="18"/>
          <w:szCs w:val="18"/>
          <w:lang w:val="en-US"/>
        </w:rPr>
        <w:t> </w:t>
      </w:r>
      <w:r>
        <w:rPr>
          <w:color w:val="000000"/>
          <w:sz w:val="18"/>
          <w:szCs w:val="18"/>
        </w:rPr>
        <w:t>осуществлять деятельность в соответствии с целями предусмотренными Уставом;</w:t>
      </w:r>
    </w:p>
    <w:p w:rsidR="00CA4EE4" w:rsidRDefault="00CA4EE4" w:rsidP="00CA4EE4">
      <w:pPr>
        <w:pStyle w:val="a3"/>
        <w:spacing w:before="23" w:after="23"/>
        <w:ind w:firstLine="720"/>
        <w:jc w:val="both"/>
        <w:rPr>
          <w:rFonts w:ascii="Verdana" w:hAnsi="Verdana"/>
          <w:color w:val="000000"/>
        </w:rPr>
      </w:pPr>
      <w:r>
        <w:rPr>
          <w:color w:val="000000"/>
          <w:sz w:val="18"/>
          <w:szCs w:val="18"/>
        </w:rPr>
        <w:t>-</w:t>
      </w:r>
      <w:r>
        <w:rPr>
          <w:color w:val="000000"/>
          <w:sz w:val="18"/>
          <w:szCs w:val="18"/>
          <w:lang w:val="en-US"/>
        </w:rPr>
        <w:t> </w:t>
      </w:r>
      <w:r>
        <w:rPr>
          <w:color w:val="000000"/>
          <w:sz w:val="18"/>
          <w:szCs w:val="18"/>
        </w:rPr>
        <w:t>осуществлять оперативный и бухгалтерский учет результатов финансово-хозяйственной и иной деятельности;</w:t>
      </w:r>
    </w:p>
    <w:p w:rsidR="00CA4EE4" w:rsidRDefault="00CA4EE4" w:rsidP="00CA4EE4">
      <w:pPr>
        <w:pStyle w:val="a3"/>
        <w:spacing w:before="23" w:after="23"/>
        <w:ind w:firstLine="720"/>
        <w:jc w:val="both"/>
        <w:rPr>
          <w:rFonts w:ascii="Verdana" w:hAnsi="Verdana"/>
          <w:color w:val="000000"/>
        </w:rPr>
      </w:pPr>
      <w:r>
        <w:rPr>
          <w:color w:val="000000"/>
          <w:sz w:val="18"/>
          <w:szCs w:val="18"/>
        </w:rPr>
        <w:t>-</w:t>
      </w:r>
      <w:r>
        <w:rPr>
          <w:color w:val="000000"/>
          <w:sz w:val="18"/>
          <w:szCs w:val="18"/>
          <w:lang w:val="en-US"/>
        </w:rPr>
        <w:t> </w:t>
      </w:r>
      <w:r>
        <w:rPr>
          <w:color w:val="000000"/>
          <w:sz w:val="18"/>
          <w:szCs w:val="18"/>
        </w:rPr>
        <w:t>вести статистическую отчетность;</w:t>
      </w:r>
    </w:p>
    <w:p w:rsidR="00CA4EE4" w:rsidRDefault="00CA4EE4" w:rsidP="00CA4EE4">
      <w:pPr>
        <w:pStyle w:val="a3"/>
        <w:spacing w:before="23" w:after="23"/>
        <w:ind w:firstLine="720"/>
        <w:jc w:val="both"/>
        <w:rPr>
          <w:rFonts w:ascii="Verdana" w:hAnsi="Verdana"/>
          <w:color w:val="000000"/>
        </w:rPr>
      </w:pPr>
      <w:r>
        <w:rPr>
          <w:color w:val="000000"/>
          <w:sz w:val="18"/>
          <w:szCs w:val="18"/>
        </w:rPr>
        <w:t>- </w:t>
      </w:r>
      <w:proofErr w:type="gramStart"/>
      <w:r>
        <w:rPr>
          <w:color w:val="000000"/>
          <w:sz w:val="18"/>
          <w:szCs w:val="18"/>
        </w:rPr>
        <w:t>отчитываться о результатах</w:t>
      </w:r>
      <w:proofErr w:type="gramEnd"/>
      <w:r>
        <w:rPr>
          <w:color w:val="000000"/>
          <w:sz w:val="18"/>
          <w:szCs w:val="18"/>
        </w:rPr>
        <w:t xml:space="preserve">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CA4EE4" w:rsidRDefault="00CA4EE4" w:rsidP="00CA4EE4">
      <w:pPr>
        <w:pStyle w:val="a3"/>
        <w:spacing w:before="23" w:after="23"/>
        <w:ind w:firstLine="720"/>
        <w:jc w:val="both"/>
        <w:rPr>
          <w:rFonts w:ascii="Verdana" w:hAnsi="Verdana"/>
          <w:color w:val="000000"/>
        </w:rPr>
      </w:pPr>
      <w:r>
        <w:rPr>
          <w:color w:val="000000"/>
          <w:sz w:val="18"/>
          <w:szCs w:val="18"/>
        </w:rPr>
        <w:t>- обеспечивать гарантированные условия труда и меры социальной защиты своих работников.</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6.5.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7.</w:t>
      </w:r>
      <w:r>
        <w:rPr>
          <w:rFonts w:ascii="Verdana" w:hAnsi="Verdana"/>
          <w:b/>
          <w:bCs/>
          <w:color w:val="000000"/>
          <w:sz w:val="18"/>
          <w:szCs w:val="22"/>
        </w:rPr>
        <w:t> </w:t>
      </w:r>
      <w:r>
        <w:rPr>
          <w:rFonts w:ascii="Verdana" w:hAnsi="Verdana"/>
          <w:b/>
          <w:bCs/>
          <w:caps/>
          <w:color w:val="000000"/>
          <w:sz w:val="18"/>
          <w:szCs w:val="18"/>
        </w:rPr>
        <w:t>УПРАВЛЕНИЕ  </w:t>
      </w:r>
      <w:r>
        <w:rPr>
          <w:rFonts w:ascii="Verdana" w:hAnsi="Verdana"/>
          <w:b/>
          <w:bCs/>
          <w:caps/>
          <w:color w:val="000000"/>
          <w:sz w:val="18"/>
          <w:szCs w:val="22"/>
        </w:rPr>
        <w:t> </w:t>
      </w:r>
      <w:r>
        <w:rPr>
          <w:rFonts w:ascii="Verdana" w:hAnsi="Verdana"/>
          <w:b/>
          <w:bCs/>
          <w:caps/>
          <w:color w:val="000000"/>
          <w:sz w:val="18"/>
          <w:szCs w:val="18"/>
        </w:rPr>
        <w:t>УЧРЕЖДЕНИЕМ</w:t>
      </w:r>
    </w:p>
    <w:p w:rsidR="00CA4EE4" w:rsidRDefault="00CA4EE4" w:rsidP="00CA4EE4">
      <w:pPr>
        <w:pStyle w:val="a3"/>
        <w:spacing w:before="23" w:after="23"/>
        <w:ind w:firstLine="720"/>
        <w:jc w:val="both"/>
        <w:rPr>
          <w:rFonts w:ascii="Verdana" w:hAnsi="Verdana"/>
          <w:color w:val="000000"/>
        </w:rPr>
      </w:pPr>
      <w:r>
        <w:rPr>
          <w:rFonts w:ascii="Arial" w:hAnsi="Arial" w:cs="Arial"/>
          <w:color w:val="000000"/>
          <w:sz w:val="18"/>
          <w:szCs w:val="18"/>
        </w:rPr>
        <w:t> </w:t>
      </w:r>
    </w:p>
    <w:p w:rsidR="00CA4EE4" w:rsidRDefault="00CA4EE4" w:rsidP="00CA4EE4">
      <w:pPr>
        <w:pStyle w:val="a3"/>
        <w:spacing w:before="23" w:after="0"/>
        <w:ind w:firstLine="426"/>
        <w:jc w:val="both"/>
        <w:rPr>
          <w:rFonts w:ascii="Verdana" w:hAnsi="Verdana"/>
          <w:color w:val="000000"/>
        </w:rPr>
      </w:pPr>
      <w:r>
        <w:rPr>
          <w:rFonts w:ascii="Verdana" w:hAnsi="Verdana"/>
          <w:color w:val="000000"/>
          <w:sz w:val="18"/>
          <w:szCs w:val="18"/>
        </w:rPr>
        <w:t>7.1.</w:t>
      </w:r>
      <w:r>
        <w:rPr>
          <w:rFonts w:ascii="Verdana" w:hAnsi="Verdana"/>
          <w:color w:val="000000"/>
          <w:sz w:val="18"/>
          <w:szCs w:val="22"/>
        </w:rPr>
        <w:t> </w:t>
      </w:r>
      <w:r>
        <w:rPr>
          <w:rFonts w:ascii="Verdana" w:hAnsi="Verdana"/>
          <w:color w:val="000000"/>
          <w:sz w:val="18"/>
          <w:szCs w:val="18"/>
        </w:rPr>
        <w:t>Управление Учреждением строится на принципах единоначалия и самоуправления.</w:t>
      </w:r>
    </w:p>
    <w:p w:rsidR="00CA4EE4" w:rsidRDefault="00CA4EE4" w:rsidP="00CA4EE4">
      <w:pPr>
        <w:pStyle w:val="a3"/>
        <w:spacing w:before="23" w:after="0"/>
        <w:ind w:firstLine="426"/>
        <w:jc w:val="both"/>
        <w:rPr>
          <w:rFonts w:ascii="Verdana" w:hAnsi="Verdana"/>
          <w:color w:val="000000"/>
        </w:rPr>
      </w:pPr>
      <w:r>
        <w:rPr>
          <w:rFonts w:ascii="Verdana" w:hAnsi="Verdana"/>
          <w:color w:val="000000"/>
          <w:sz w:val="18"/>
          <w:szCs w:val="18"/>
        </w:rPr>
        <w:t>Формами самоуправления Учреждения являются: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Совет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Общее собрание трудового коллектива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педагогический Совет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7.2. Управление Учреждением осуществляет заведующий Учреждением в соответствии с действующим законодательством и настоящим Уставом.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Заведующий Учреждением является единоличным исполнительным органом.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Заведующий Учреждением назначается начальником Управления по согласованию с Департаментом.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Трудовой договор с </w:t>
      </w:r>
      <w:proofErr w:type="gramStart"/>
      <w:r>
        <w:rPr>
          <w:rFonts w:ascii="Verdana" w:hAnsi="Verdana"/>
          <w:color w:val="000000"/>
          <w:sz w:val="18"/>
          <w:szCs w:val="18"/>
        </w:rPr>
        <w:t>заведующим Учреждения</w:t>
      </w:r>
      <w:proofErr w:type="gramEnd"/>
      <w:r>
        <w:rPr>
          <w:rFonts w:ascii="Verdana" w:hAnsi="Verdana"/>
          <w:color w:val="000000"/>
          <w:sz w:val="18"/>
          <w:szCs w:val="18"/>
        </w:rPr>
        <w:t xml:space="preserve"> заключает (изменяет, прекращает) начальник Управления по согласованию с департаментом в порядке, установленном трудовым законодательством и муниципальными правовыми актами города Новосибирска.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Заведующий Учреждением действует от имени Учреждения без доверенности, в том числе: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представляет его интересы;</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совершает в установленном порядке сделки от имени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осуществляет прием на работу работников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заключает, изменяет и прекращает с работниками трудовые договоры;</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издает приказы;</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выдает доверенности в порядке, установленном законодательством;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lastRenderedPageBreak/>
        <w:t>- осуществляет иные полномочия, предусмотренные Уставом и трудовым договором.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Утверждение структуры и штатного расписания Учреждения осуществляется Управлением либо</w:t>
      </w:r>
      <w:r>
        <w:rPr>
          <w:rFonts w:ascii="Verdana" w:hAnsi="Verdana"/>
          <w:color w:val="000000"/>
          <w:sz w:val="18"/>
          <w:szCs w:val="22"/>
        </w:rPr>
        <w:t> </w:t>
      </w:r>
      <w:r>
        <w:rPr>
          <w:rFonts w:ascii="Verdana" w:hAnsi="Verdana"/>
          <w:color w:val="000000"/>
          <w:sz w:val="18"/>
          <w:szCs w:val="18"/>
        </w:rPr>
        <w:t> </w:t>
      </w:r>
      <w:proofErr w:type="gramStart"/>
      <w:r>
        <w:rPr>
          <w:rFonts w:ascii="Verdana" w:hAnsi="Verdana"/>
          <w:color w:val="000000"/>
          <w:sz w:val="18"/>
          <w:szCs w:val="18"/>
        </w:rPr>
        <w:t>заведующим Учреждения</w:t>
      </w:r>
      <w:proofErr w:type="gramEnd"/>
      <w:r>
        <w:rPr>
          <w:rFonts w:ascii="Verdana" w:hAnsi="Verdana"/>
          <w:color w:val="000000"/>
          <w:sz w:val="18"/>
          <w:szCs w:val="18"/>
        </w:rPr>
        <w:t>, если ему указанные полномочия переданы, за исключением случаев, установленных законодательством Российской Федерации.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7.3. Заведующий </w:t>
      </w:r>
      <w:r>
        <w:rPr>
          <w:rFonts w:ascii="Verdana" w:hAnsi="Verdana"/>
          <w:color w:val="000000"/>
          <w:sz w:val="18"/>
          <w:szCs w:val="22"/>
        </w:rPr>
        <w:t> </w:t>
      </w:r>
      <w:r>
        <w:rPr>
          <w:rFonts w:ascii="Verdana" w:hAnsi="Verdana"/>
          <w:color w:val="000000"/>
          <w:sz w:val="18"/>
          <w:szCs w:val="18"/>
        </w:rPr>
        <w:t>Учреждением подлежит аттестации в порядке, установленном правовым актом мэрии.</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Должностные обязанности заведующего Учреждением не могут исполняться по совместительству.</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Совмещение должности заведующего Учреждением с другими руководящими должностями (кроме научного и науч</w:t>
      </w:r>
      <w:r>
        <w:rPr>
          <w:rFonts w:ascii="Verdana" w:hAnsi="Verdana"/>
          <w:color w:val="000000"/>
          <w:sz w:val="18"/>
          <w:szCs w:val="18"/>
        </w:rPr>
        <w:softHyphen/>
        <w:t>но-методического руководства) внутри или вне Учреждения не допускается.</w:t>
      </w:r>
    </w:p>
    <w:p w:rsidR="00CA4EE4" w:rsidRDefault="00CA4EE4" w:rsidP="00CA4EE4">
      <w:pPr>
        <w:pStyle w:val="a3"/>
        <w:spacing w:before="23" w:after="23"/>
        <w:ind w:firstLine="720"/>
        <w:jc w:val="both"/>
        <w:rPr>
          <w:rFonts w:ascii="Verdana" w:hAnsi="Verdana"/>
          <w:color w:val="000000"/>
        </w:rPr>
      </w:pPr>
      <w:r>
        <w:rPr>
          <w:color w:val="000000"/>
          <w:sz w:val="18"/>
          <w:szCs w:val="18"/>
        </w:rPr>
        <w:t>7.4. Заведующий Учреждением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7.5. Совет Учреждения является представительным органом самоуправления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7.5.1. Порядок формирования Совета Учреждения и его структура.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Совет Учреждения формируется один раз в два года. Сроки формирования Совета Учреждения</w:t>
      </w:r>
      <w:r>
        <w:rPr>
          <w:rFonts w:ascii="Verdana" w:hAnsi="Verdana"/>
          <w:color w:val="000000"/>
          <w:sz w:val="18"/>
          <w:szCs w:val="22"/>
        </w:rPr>
        <w:t> </w:t>
      </w:r>
      <w:r>
        <w:rPr>
          <w:rFonts w:ascii="Verdana" w:hAnsi="Verdana"/>
          <w:i/>
          <w:iCs/>
          <w:color w:val="000000"/>
          <w:sz w:val="18"/>
          <w:szCs w:val="18"/>
        </w:rPr>
        <w:t> </w:t>
      </w:r>
      <w:r>
        <w:rPr>
          <w:rFonts w:ascii="Verdana" w:hAnsi="Verdana"/>
          <w:color w:val="000000"/>
          <w:sz w:val="18"/>
          <w:szCs w:val="18"/>
        </w:rPr>
        <w:t>с 1 по 30 сентября.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Совет Учреждения состоит из представителей участников образовательного процесса: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родителей (законных представителей) детей, посещающих Учреждение;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педагогических работников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Представители с правом решающего голоса избираются в Совет Учреждения</w:t>
      </w:r>
      <w:r>
        <w:rPr>
          <w:rFonts w:ascii="Verdana" w:hAnsi="Verdana"/>
          <w:i/>
          <w:iCs/>
          <w:color w:val="000000"/>
          <w:sz w:val="18"/>
          <w:szCs w:val="22"/>
        </w:rPr>
        <w:t> </w:t>
      </w:r>
      <w:r>
        <w:rPr>
          <w:rFonts w:ascii="Verdana" w:hAnsi="Verdana"/>
          <w:color w:val="000000"/>
          <w:sz w:val="18"/>
          <w:szCs w:val="18"/>
        </w:rPr>
        <w:t>открытым голосованием на родительском собрании, педагогическом Совете Учреждения по равной квоте </w:t>
      </w:r>
      <w:r>
        <w:rPr>
          <w:rFonts w:ascii="Verdana" w:hAnsi="Verdana"/>
          <w:color w:val="000000"/>
          <w:sz w:val="18"/>
          <w:szCs w:val="22"/>
        </w:rPr>
        <w:t> </w:t>
      </w:r>
      <w:r>
        <w:rPr>
          <w:rFonts w:ascii="Verdana" w:hAnsi="Verdana"/>
          <w:color w:val="000000"/>
          <w:sz w:val="18"/>
          <w:szCs w:val="18"/>
        </w:rPr>
        <w:t>от каждой из перечисленных категорий.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В состав Совета Учреждения могут входить заведующий Учреждением и представитель учредителя.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Членом Совета Учреждения можно быть не более трех сроков подряд. При очередном формировании Совета Учреждения его состав обновляется не менее чем на 1/3 членов.</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7.5.2. К компетенции Совета Учреждения относится: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 консолидация предложений и запросов работников Учреждения и родителей (законных представителей) в разработке и реализации образовательных программ в Учреждении;</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определение основных направлений развития Учреждения;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контроль соблюдения нормативно закрепленных требований к условиям образовательного процесса в Учреждении;</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 рассмотрение вопросов повышения эффективности финансово-экономической деятельности Учреждения;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контроль целевого расходования финансовых средств Учреждения;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 xml:space="preserve">- распределение стимулирующей </w:t>
      </w:r>
      <w:proofErr w:type="gramStart"/>
      <w:r>
        <w:rPr>
          <w:rFonts w:ascii="Verdana" w:hAnsi="Verdana"/>
          <w:color w:val="000000"/>
          <w:sz w:val="18"/>
          <w:szCs w:val="18"/>
        </w:rPr>
        <w:t>части фонда оплаты труда работников Учреждения</w:t>
      </w:r>
      <w:proofErr w:type="gramEnd"/>
      <w:r>
        <w:rPr>
          <w:rFonts w:ascii="Verdana" w:hAnsi="Verdana"/>
          <w:color w:val="000000"/>
          <w:sz w:val="18"/>
          <w:szCs w:val="18"/>
        </w:rPr>
        <w:t>;</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 содействие деятельности заведующего Учреждением по созданию в Учреждении оптимальных условий и форм организации образовательного процесса, через активную работу с местными органами самоуправления, осуществляющими управление в сфере образования;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 развитие сетевого взаимодействия Учреждения с другими образовательными учреждениями и учреждениями и организациями, осуществляющими образовательные функции в других отраслях;</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 участие в рассмотрении конфликтных ситуаций между участниками образовательного процесса в случаях, когда это необходимо;</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принятие программы развития Учреждения;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принятие программы сохранения и развития здоровья детей;</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принятие и рекомендация на утверждение заведующим </w:t>
      </w:r>
      <w:r>
        <w:rPr>
          <w:rFonts w:ascii="Verdana" w:hAnsi="Verdana"/>
          <w:color w:val="000000"/>
          <w:sz w:val="18"/>
          <w:szCs w:val="22"/>
        </w:rPr>
        <w:t> </w:t>
      </w:r>
      <w:r>
        <w:rPr>
          <w:rFonts w:ascii="Verdana" w:hAnsi="Verdana"/>
          <w:color w:val="000000"/>
          <w:sz w:val="18"/>
          <w:szCs w:val="18"/>
        </w:rPr>
        <w:t>Учреждением программы предоставления Учреждением дополнительных образовательных услуг;</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обеспечение общественного участия в развитии системы управления качеством образования в Учреждении;</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осуществление общественной экспертной оценки методик ведения образовательного процесса и образовательных технологий, применяемых в Учреждении;</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рассмотрение предложений и рекомендации заведующим Учреждением по совершенствованию и развитию образовательного процесса;</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 определение пути взаимодействия Учреждения с иными учреждениями и организациями в интересах обеспечения качества образования;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 xml:space="preserve">принятие и рекомендация на утверждение заведующим Учреждением положения о порядке и условиях </w:t>
      </w:r>
      <w:proofErr w:type="gramStart"/>
      <w:r>
        <w:rPr>
          <w:rFonts w:ascii="Verdana" w:hAnsi="Verdana"/>
          <w:color w:val="000000"/>
          <w:sz w:val="18"/>
          <w:szCs w:val="18"/>
        </w:rPr>
        <w:t>распределения стимулирующей части фонда оплаты труда работников Учреждения</w:t>
      </w:r>
      <w:proofErr w:type="gramEnd"/>
      <w:r>
        <w:rPr>
          <w:rFonts w:ascii="Verdana" w:hAnsi="Verdana"/>
          <w:color w:val="000000"/>
          <w:sz w:val="18"/>
          <w:szCs w:val="18"/>
        </w:rPr>
        <w:t>;</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lastRenderedPageBreak/>
        <w:t>-</w:t>
      </w:r>
      <w:r>
        <w:rPr>
          <w:rFonts w:ascii="Verdana" w:hAnsi="Verdana"/>
          <w:color w:val="000000"/>
          <w:sz w:val="18"/>
          <w:szCs w:val="18"/>
          <w:lang w:val="en-US"/>
        </w:rPr>
        <w:t> </w:t>
      </w:r>
      <w:r>
        <w:rPr>
          <w:rFonts w:ascii="Verdana" w:hAnsi="Verdana"/>
          <w:color w:val="000000"/>
          <w:sz w:val="18"/>
          <w:szCs w:val="18"/>
        </w:rPr>
        <w:t>внесение на рассмотрение Общего собрания коллектива Учреждения предложения по внесению изменений и (или) дополнений в Устав Учреждения по всем вопросам его деятельности;</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 согласование (принятие) локальных актов Учреждения, отнесённых к компетенции Совета Учреждения;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обеспечение гарантии автономности деятельности Учреждения и управления им на принципах единоначалия и самоуправления;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детей, обеспечивая социальную правовую защиту детей.</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7.5.3.</w:t>
      </w:r>
      <w:r>
        <w:rPr>
          <w:rFonts w:ascii="Verdana" w:hAnsi="Verdana"/>
          <w:color w:val="000000"/>
          <w:sz w:val="18"/>
          <w:szCs w:val="18"/>
          <w:lang w:val="en-US"/>
        </w:rPr>
        <w:t> </w:t>
      </w:r>
      <w:r>
        <w:rPr>
          <w:rFonts w:ascii="Verdana" w:hAnsi="Verdana"/>
          <w:color w:val="000000"/>
          <w:sz w:val="18"/>
          <w:szCs w:val="18"/>
        </w:rPr>
        <w:t>Совет Учреждения может вносить заведующему Учреждением предложения в части материально-технического обеспечения и оснащения образовательного процесса, оборудования кабинетов учебной мебелью, обустройства интерьеров кабинетов, рекреаций и помещений Учреждения.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Совет Учреждения участвует в подготовке, принимает и направляет на утверждение заведующим Учреждением ежегодный публичный доклад Учреждения.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7.5.4.</w:t>
      </w:r>
      <w:r>
        <w:rPr>
          <w:rFonts w:ascii="Verdana" w:hAnsi="Verdana"/>
          <w:color w:val="000000"/>
          <w:sz w:val="18"/>
          <w:szCs w:val="18"/>
          <w:lang w:val="en-US"/>
        </w:rPr>
        <w:t> </w:t>
      </w:r>
      <w:r>
        <w:rPr>
          <w:rFonts w:ascii="Verdana" w:hAnsi="Verdana"/>
          <w:color w:val="000000"/>
          <w:sz w:val="18"/>
          <w:szCs w:val="18"/>
        </w:rPr>
        <w:t>Организация деятельности Совета Учреждения.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Совет Учреждения самостоятельно устанавливает регламент своей деятельности.</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Совет Учреждения собирается на свои заседания по мере необходимости, но не реже четырех раз в году. Формы проведения заседаний Совета Учреждения определяются председателем Совета Учреждения в соответствии с вопросами, которые выносятся на его рассмотрение.</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Первое заседание Совета Учреждения после его формирования назначается заведующим Учреждением не позднее чем через месяц после его формирования.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Совет Учреждения избирает председателя из числа своих членов. Председатель не может быть избран из числа административных работников Учреждения. Председателем Совета Учреждения не может быть представитель учредителя.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Секретарь Совета Учреждения избирается из его членов и ведет всю документацию.</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Заседания Совета Учреждения проводятся по инициативе председателя, а в его отсутствие – заместителя председателя, администрации Учреждения или представителя учредителя. Инициировать созыв внеочередного заседания Совета Учреждения может группа его членов числом не менее 1/3 состава.</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Планирование работы Совета Учреждения осуществляется в порядке, определенном регламентом Совета Учреждения. Регламент Совета Учреждения принимается не позднее, чем на втором его заседании.</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Заседание Совета Учреждения правомочно, если на нем присутствует не менее половины от числа его членов. Заседание Совета Учреждения ведет председатель, а в его отсутствие – заместитель председателя.</w:t>
      </w:r>
    </w:p>
    <w:p w:rsidR="00CA4EE4" w:rsidRDefault="00CA4EE4" w:rsidP="00CA4EE4">
      <w:pPr>
        <w:pStyle w:val="a3"/>
        <w:spacing w:before="23" w:after="23"/>
        <w:ind w:firstLine="567"/>
        <w:jc w:val="both"/>
        <w:rPr>
          <w:rFonts w:ascii="Verdana" w:hAnsi="Verdana"/>
          <w:color w:val="000000"/>
        </w:rPr>
      </w:pPr>
      <w:r>
        <w:rPr>
          <w:rFonts w:ascii="Verdana" w:hAnsi="Verdana"/>
          <w:color w:val="000000"/>
          <w:sz w:val="18"/>
          <w:szCs w:val="18"/>
        </w:rPr>
        <w:t>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 который подписывается председателем и секретарем. В случае равенства голосов голос председателя является решающим.</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Права и ответственность Совета Учреждения регламентируются локальным актом - положением о Совете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7.6.</w:t>
      </w:r>
      <w:r>
        <w:rPr>
          <w:rFonts w:ascii="Verdana" w:hAnsi="Verdana"/>
          <w:color w:val="000000"/>
          <w:sz w:val="18"/>
          <w:szCs w:val="18"/>
          <w:lang w:val="en-US"/>
        </w:rPr>
        <w:t> </w:t>
      </w:r>
      <w:r>
        <w:rPr>
          <w:rFonts w:ascii="Verdana" w:hAnsi="Verdana"/>
          <w:color w:val="000000"/>
          <w:sz w:val="18"/>
          <w:szCs w:val="18"/>
        </w:rPr>
        <w:t xml:space="preserve">Органом, решающим вопросы педагогического процесса, является педагогический Совет Учреждения, действующий в соответствии с локальным актом - положением о педагогическом Совете Учреждения. В состав педагогического Совета Учреждения входят все педагогические работники Учреждения. Возглавляет педагогический Совет Учреждения - </w:t>
      </w:r>
      <w:proofErr w:type="gramStart"/>
      <w:r>
        <w:rPr>
          <w:rFonts w:ascii="Verdana" w:hAnsi="Verdana"/>
          <w:color w:val="000000"/>
          <w:sz w:val="18"/>
          <w:szCs w:val="18"/>
        </w:rPr>
        <w:t>заведующий Учреждения</w:t>
      </w:r>
      <w:proofErr w:type="gramEnd"/>
      <w:r>
        <w:rPr>
          <w:rFonts w:ascii="Verdana" w:hAnsi="Verdana"/>
          <w:color w:val="000000"/>
          <w:sz w:val="18"/>
          <w:szCs w:val="18"/>
        </w:rPr>
        <w:t>.</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7.6.1.</w:t>
      </w:r>
      <w:r>
        <w:rPr>
          <w:rFonts w:ascii="Verdana" w:hAnsi="Verdana"/>
          <w:color w:val="000000"/>
          <w:sz w:val="18"/>
          <w:szCs w:val="18"/>
          <w:lang w:val="en-US"/>
        </w:rPr>
        <w:t> </w:t>
      </w:r>
      <w:r>
        <w:rPr>
          <w:rFonts w:ascii="Verdana" w:hAnsi="Verdana"/>
          <w:color w:val="000000"/>
          <w:sz w:val="18"/>
          <w:szCs w:val="18"/>
        </w:rPr>
        <w:t>Педагогический Совет Учреждения собирается не реже 4 раз в год.</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7.6.2.</w:t>
      </w:r>
      <w:r>
        <w:rPr>
          <w:rFonts w:ascii="Verdana" w:hAnsi="Verdana"/>
          <w:color w:val="000000"/>
          <w:sz w:val="18"/>
          <w:szCs w:val="18"/>
          <w:lang w:val="en-US"/>
        </w:rPr>
        <w:t> </w:t>
      </w:r>
      <w:r>
        <w:rPr>
          <w:rFonts w:ascii="Verdana" w:hAnsi="Verdana"/>
          <w:color w:val="000000"/>
          <w:sz w:val="18"/>
          <w:szCs w:val="18"/>
        </w:rPr>
        <w:t>К компетенции педагогического Совета Учреждения относится: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определение основных направлений педагогической деятельности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принятие планов и программ, расписания занятий;</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принятие методических направлений работы с детьми;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вопросы содержания, методов и форм образовательного процесса;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повышение квалификации педагогических работников;</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 обсуждение годового календарного учебного графика;</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 делегирование представителей педагогического коллектива в Совет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7.7.</w:t>
      </w:r>
      <w:r>
        <w:rPr>
          <w:rFonts w:ascii="Verdana" w:hAnsi="Verdana"/>
          <w:color w:val="000000"/>
          <w:sz w:val="18"/>
          <w:szCs w:val="18"/>
          <w:lang w:val="en-US"/>
        </w:rPr>
        <w:t> </w:t>
      </w:r>
      <w:r>
        <w:rPr>
          <w:rFonts w:ascii="Verdana" w:hAnsi="Verdana"/>
          <w:color w:val="000000"/>
          <w:sz w:val="18"/>
          <w:szCs w:val="18"/>
        </w:rPr>
        <w:t>В состав Общего собрания трудового коллектива Учреждения входят все работники Учреждения. Общее собрание трудового коллектива Учреждения собирается по мере надобности, но не реже </w:t>
      </w:r>
      <w:r>
        <w:rPr>
          <w:rFonts w:ascii="Verdana" w:hAnsi="Verdana"/>
          <w:color w:val="000000"/>
          <w:sz w:val="18"/>
          <w:szCs w:val="22"/>
        </w:rPr>
        <w:t> </w:t>
      </w:r>
      <w:r>
        <w:rPr>
          <w:rFonts w:ascii="Verdana" w:hAnsi="Verdana"/>
          <w:color w:val="000000"/>
          <w:sz w:val="18"/>
          <w:szCs w:val="18"/>
        </w:rPr>
        <w:t>2 ра</w:t>
      </w:r>
      <w:proofErr w:type="gramStart"/>
      <w:r>
        <w:rPr>
          <w:rFonts w:ascii="Verdana" w:hAnsi="Verdana"/>
          <w:color w:val="000000"/>
          <w:sz w:val="18"/>
          <w:szCs w:val="18"/>
        </w:rPr>
        <w:t>з(</w:t>
      </w:r>
      <w:proofErr w:type="gramEnd"/>
      <w:r>
        <w:rPr>
          <w:rFonts w:ascii="Verdana" w:hAnsi="Verdana"/>
          <w:color w:val="000000"/>
          <w:sz w:val="18"/>
          <w:szCs w:val="18"/>
        </w:rPr>
        <w:t>а) в год. Инициатором созыва Общего собрания трудового коллектива Учреждения может быть Управление, заведующий </w:t>
      </w:r>
      <w:r>
        <w:rPr>
          <w:rFonts w:ascii="Verdana" w:hAnsi="Verdana"/>
          <w:color w:val="000000"/>
          <w:sz w:val="18"/>
          <w:szCs w:val="22"/>
        </w:rPr>
        <w:t> </w:t>
      </w:r>
      <w:r>
        <w:rPr>
          <w:rFonts w:ascii="Verdana" w:hAnsi="Verdana"/>
          <w:color w:val="000000"/>
          <w:sz w:val="18"/>
          <w:szCs w:val="18"/>
        </w:rPr>
        <w:t xml:space="preserve">Учреждением, Совет Учреждения, первичная </w:t>
      </w:r>
      <w:r>
        <w:rPr>
          <w:rFonts w:ascii="Verdana" w:hAnsi="Verdana"/>
          <w:color w:val="000000"/>
          <w:sz w:val="18"/>
          <w:szCs w:val="18"/>
        </w:rPr>
        <w:lastRenderedPageBreak/>
        <w:t xml:space="preserve">профсоюзная организация или не менее одной трети работников Учреждения, а также - в период забастовки </w:t>
      </w:r>
      <w:r>
        <w:rPr>
          <w:rFonts w:ascii="Verdana" w:hAnsi="Verdana"/>
          <w:color w:val="000000"/>
          <w:sz w:val="18"/>
          <w:szCs w:val="18"/>
        </w:rPr>
        <w:softHyphen/>
        <w:t>орган, возглавляющий забастовку работников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Решение Общего собрания трудового коллектива Учреждения считается принятым, если за него проголосовало более половины членов Общего собрания трудового коллектива Учреждения, присутствующих на собрании. По вопросу объявления забастовки Общее собрание трудового коллектива Учреждения считается правомочным, если на нем присутствовало не менее двух третей от общего числа участников Общего собрания трудового коллектива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Процедура голосования по общему правилу определяется Общим собранием коллектива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Общее собрание трудового коллектива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избирает представителей работников в комиссию по трудовым спорам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w:t>
      </w:r>
      <w:r>
        <w:rPr>
          <w:rFonts w:ascii="Verdana" w:hAnsi="Verdana"/>
          <w:color w:val="000000"/>
          <w:sz w:val="18"/>
          <w:szCs w:val="18"/>
          <w:lang w:val="en-US"/>
        </w:rPr>
        <w:t> </w:t>
      </w:r>
      <w:r>
        <w:rPr>
          <w:rFonts w:ascii="Verdana" w:hAnsi="Verdana"/>
          <w:color w:val="000000"/>
          <w:sz w:val="18"/>
          <w:szCs w:val="18"/>
        </w:rPr>
        <w:t>определяет</w:t>
      </w:r>
      <w:r>
        <w:rPr>
          <w:rFonts w:ascii="Verdana" w:hAnsi="Verdana"/>
          <w:color w:val="000000"/>
          <w:sz w:val="18"/>
          <w:szCs w:val="22"/>
        </w:rPr>
        <w:t> </w:t>
      </w:r>
      <w:r>
        <w:rPr>
          <w:rFonts w:ascii="Verdana" w:hAnsi="Verdana"/>
          <w:i/>
          <w:iCs/>
          <w:color w:val="000000"/>
          <w:sz w:val="18"/>
          <w:szCs w:val="18"/>
        </w:rPr>
        <w:t> </w:t>
      </w:r>
      <w:r>
        <w:rPr>
          <w:rFonts w:ascii="Verdana" w:hAnsi="Verdana"/>
          <w:color w:val="000000"/>
          <w:sz w:val="18"/>
          <w:szCs w:val="18"/>
        </w:rPr>
        <w:t>открытым</w:t>
      </w:r>
      <w:r>
        <w:rPr>
          <w:rFonts w:ascii="Verdana" w:hAnsi="Verdana"/>
          <w:i/>
          <w:iCs/>
          <w:color w:val="000000"/>
          <w:sz w:val="18"/>
          <w:szCs w:val="22"/>
        </w:rPr>
        <w:t> </w:t>
      </w:r>
      <w:r>
        <w:rPr>
          <w:rFonts w:ascii="Verdana" w:hAnsi="Verdana"/>
          <w:color w:val="000000"/>
          <w:sz w:val="18"/>
          <w:szCs w:val="18"/>
        </w:rPr>
        <w:t> голосованием первичную профсоюзную организацию, которой поручает формирование представительного органа на переговорах с заведующим Учреждением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 принимает коллективные требования к работодателю;</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избирает открытым голосованием экспертный Совет;</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 принимает решение об объявлении забастовки;</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 согласует </w:t>
      </w:r>
      <w:r>
        <w:rPr>
          <w:rFonts w:ascii="Verdana" w:hAnsi="Verdana"/>
          <w:color w:val="000000"/>
          <w:sz w:val="18"/>
          <w:szCs w:val="22"/>
        </w:rPr>
        <w:t> </w:t>
      </w:r>
      <w:r>
        <w:rPr>
          <w:rFonts w:ascii="Verdana" w:hAnsi="Verdana"/>
          <w:color w:val="000000"/>
          <w:sz w:val="18"/>
          <w:szCs w:val="18"/>
        </w:rPr>
        <w:t>локальные акты, относящиеся к компетенции Общего собрания работников Учреждения;</w:t>
      </w:r>
    </w:p>
    <w:p w:rsidR="00CA4EE4" w:rsidRDefault="00CA4EE4" w:rsidP="00CA4EE4">
      <w:pPr>
        <w:pStyle w:val="a3"/>
        <w:spacing w:before="23" w:after="23"/>
        <w:ind w:firstLine="696"/>
        <w:jc w:val="both"/>
        <w:rPr>
          <w:rFonts w:ascii="Verdana" w:hAnsi="Verdana"/>
          <w:color w:val="000000"/>
        </w:rPr>
      </w:pPr>
      <w:r>
        <w:rPr>
          <w:rFonts w:ascii="Verdana" w:hAnsi="Verdana"/>
          <w:color w:val="000000"/>
          <w:sz w:val="18"/>
          <w:szCs w:val="18"/>
        </w:rPr>
        <w:t>- принимает Устав Учреждения, а также изменения и дополнения к Уставу.</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Права и ответственность Общего собрания трудового коллектива Учреждения определяется локальным актом - положением об Общем собрании трудового коллектива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7.8. Порядок комплектования работников и условия оплаты труда.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7.8.1. Весь персонал Учреждения принимается на работу на основании личного заявления в соответствии с Трудовым кодексом Российской Федерации, комплектование штата работников Учреждения осуществляется на основе трудовых договоров. В случаях, предусмотренных трудовым законодательством, могут заключаться срочные трудовые договоры.</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К педагогической деятельности не допускаются лица: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лишенные права заниматься педагогической деятельностью в соответствии с вступившим в законную силу приговором суда;</w:t>
      </w:r>
    </w:p>
    <w:p w:rsidR="00CA4EE4" w:rsidRDefault="00CA4EE4" w:rsidP="00CA4EE4">
      <w:pPr>
        <w:pStyle w:val="a3"/>
        <w:spacing w:before="23" w:after="23"/>
        <w:ind w:firstLine="709"/>
        <w:jc w:val="both"/>
        <w:rPr>
          <w:rFonts w:ascii="Verdana" w:hAnsi="Verdana"/>
          <w:color w:val="000000"/>
        </w:rPr>
      </w:pPr>
      <w:proofErr w:type="gramStart"/>
      <w:r>
        <w:rPr>
          <w:rFonts w:ascii="Verdana" w:hAnsi="Verdana"/>
          <w:color w:val="000000"/>
          <w:sz w:val="18"/>
          <w:szCs w:val="1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rFonts w:ascii="Verdana" w:hAnsi="Verdana"/>
          <w:color w:val="000000"/>
          <w:sz w:val="18"/>
          <w:szCs w:val="18"/>
        </w:rPr>
        <w:t xml:space="preserve"> общественной безопасности;</w:t>
      </w:r>
    </w:p>
    <w:p w:rsidR="00CA4EE4" w:rsidRDefault="00CA4EE4" w:rsidP="00CA4EE4">
      <w:pPr>
        <w:pStyle w:val="a3"/>
        <w:spacing w:before="23" w:after="23"/>
        <w:ind w:firstLine="709"/>
        <w:jc w:val="both"/>
        <w:rPr>
          <w:rFonts w:ascii="Verdana" w:hAnsi="Verdana"/>
          <w:color w:val="000000"/>
        </w:rPr>
      </w:pPr>
      <w:proofErr w:type="gramStart"/>
      <w:r>
        <w:rPr>
          <w:rFonts w:ascii="Verdana" w:hAnsi="Verdana"/>
          <w:color w:val="000000"/>
          <w:sz w:val="18"/>
          <w:szCs w:val="18"/>
        </w:rPr>
        <w:t>- имеющие неснятую или непогашенную судимость за умышленные тяжкие и особо тяжкие преступления;</w:t>
      </w:r>
      <w:proofErr w:type="gramEnd"/>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 </w:t>
      </w:r>
      <w:proofErr w:type="gramStart"/>
      <w:r>
        <w:rPr>
          <w:rFonts w:ascii="Verdana" w:hAnsi="Verdana"/>
          <w:color w:val="000000"/>
          <w:sz w:val="18"/>
          <w:szCs w:val="18"/>
        </w:rPr>
        <w:t>признанные</w:t>
      </w:r>
      <w:proofErr w:type="gramEnd"/>
      <w:r>
        <w:rPr>
          <w:rFonts w:ascii="Verdana" w:hAnsi="Verdana"/>
          <w:color w:val="000000"/>
          <w:sz w:val="18"/>
          <w:szCs w:val="18"/>
        </w:rPr>
        <w:t xml:space="preserve"> недееспособными в установленном федеральным законом порядке;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7.8.2. Система оплаты труда работников </w:t>
      </w:r>
      <w:r>
        <w:rPr>
          <w:rFonts w:ascii="Verdana" w:hAnsi="Verdana"/>
          <w:color w:val="000000"/>
          <w:sz w:val="18"/>
          <w:szCs w:val="22"/>
        </w:rPr>
        <w:t> </w:t>
      </w:r>
      <w:r>
        <w:rPr>
          <w:rFonts w:ascii="Verdana" w:hAnsi="Verdana"/>
          <w:color w:val="000000"/>
          <w:sz w:val="18"/>
          <w:szCs w:val="18"/>
        </w:rPr>
        <w:t>Учреждения устанавливается коллективными договорами, соглашениями, локальными актами Учреждения в соответствии с федеральным законодательством и иными нормативными правовыми актами Российской Федерации и Новосибирской области, муниципальными правовыми актами города Новосибирска.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Оплата труда работников Учреждения определяется трудовыми договорами между заведующим Учреждением и работниками, исходя из условий труда, его результативности, особенностей деятельности Учреждения и работников.</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7.9. Устав и порядок изменения Устава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7.9.1. Устав принимается коллективом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Устав утверждается приказом начальника Управления, согласовывается администрацией Советского района города Новосибирска (далее – администрация района), Департаментом и департаментом финансов и налоговой политики мэрии города Новосибирска.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7.9.2. Изменения в Устав Учреждения утверждаются и согласовываются в порядке, установленном пунктом 7.9.1 настоящего Устава.</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lastRenderedPageBreak/>
        <w:t>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7.10. Заведующий Учреждением в течение десяти рабочих дней со дня государственной регистрации Устава Учреждения или изменений в Устав Учреждения представляет в Управление и в департамент копии Устава или копии изменений в Устав и свидетельства о внесении записи в единый государственный реестр юридических лиц.</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8. ЛОКАЛЬНЫЕ АКТЫ, РЕГЛАМЕНТИРУЮЩИЕ</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 ДЕЯТЕЛЬНОСТЬ</w:t>
      </w:r>
      <w:r>
        <w:rPr>
          <w:rFonts w:ascii="Verdana" w:hAnsi="Verdana"/>
          <w:b/>
          <w:bCs/>
          <w:color w:val="000000"/>
          <w:sz w:val="18"/>
          <w:szCs w:val="22"/>
        </w:rPr>
        <w:t> </w:t>
      </w:r>
      <w:r>
        <w:rPr>
          <w:rFonts w:ascii="Verdana" w:hAnsi="Verdana"/>
          <w:b/>
          <w:bCs/>
          <w:color w:val="000000"/>
          <w:spacing w:val="-1"/>
          <w:sz w:val="18"/>
          <w:szCs w:val="18"/>
        </w:rPr>
        <w:t>УЧРЕЖДЕНИЯ</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8.1. Деятельность Учреждения регламентируют следующие локальные акты</w:t>
      </w:r>
      <w:r>
        <w:rPr>
          <w:rFonts w:ascii="Verdana" w:hAnsi="Verdana"/>
          <w:color w:val="000000"/>
          <w:spacing w:val="-15"/>
          <w:sz w:val="18"/>
          <w:szCs w:val="18"/>
        </w:rPr>
        <w:t>:</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штатное расписание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должностные инструкции, определяющие обязанности работников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 договор, заключаемый между Учреждением и родителями (законными представителями);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инструкции по организации охраны жизни и здоровья детей в Учреждении;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коллективный договор;</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положение о публичном докладе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положение о защите персональных данных работников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положение о Педагогическом Совете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 положение о порядке и условиях </w:t>
      </w:r>
      <w:proofErr w:type="gramStart"/>
      <w:r>
        <w:rPr>
          <w:rFonts w:ascii="Verdana" w:hAnsi="Verdana"/>
          <w:color w:val="000000"/>
          <w:sz w:val="18"/>
          <w:szCs w:val="18"/>
        </w:rPr>
        <w:t>распределения стимулирующей части фонда оплаты труда</w:t>
      </w:r>
      <w:proofErr w:type="gramEnd"/>
      <w:r>
        <w:rPr>
          <w:rFonts w:ascii="Verdana" w:hAnsi="Verdana"/>
          <w:color w:val="000000"/>
          <w:sz w:val="18"/>
          <w:szCs w:val="18"/>
        </w:rPr>
        <w:t xml:space="preserve"> работникам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положение о медицинском кабинете;</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положение о Совете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положение об Общем собрании трудового коллектива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положение о Родительском комитете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правила внутреннего трудового распорядка Учреждения;</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приказы заведующего Учреждением.</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положение о рабочей группе по публикации в </w:t>
      </w:r>
      <w:r>
        <w:rPr>
          <w:rFonts w:ascii="Verdana" w:hAnsi="Verdana"/>
          <w:color w:val="000000"/>
          <w:sz w:val="18"/>
          <w:szCs w:val="22"/>
        </w:rPr>
        <w:t> </w:t>
      </w:r>
      <w:r>
        <w:rPr>
          <w:rFonts w:ascii="Verdana" w:hAnsi="Verdana"/>
          <w:color w:val="000000"/>
          <w:sz w:val="18"/>
          <w:szCs w:val="18"/>
        </w:rPr>
        <w:t>сети « Интернет» и</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 xml:space="preserve">открытых </w:t>
      </w:r>
      <w:proofErr w:type="gramStart"/>
      <w:r>
        <w:rPr>
          <w:rFonts w:ascii="Verdana" w:hAnsi="Verdana"/>
          <w:color w:val="000000"/>
          <w:sz w:val="18"/>
          <w:szCs w:val="18"/>
        </w:rPr>
        <w:t>базах</w:t>
      </w:r>
      <w:proofErr w:type="gramEnd"/>
      <w:r>
        <w:rPr>
          <w:rFonts w:ascii="Verdana" w:hAnsi="Verdana"/>
          <w:color w:val="000000"/>
          <w:sz w:val="18"/>
          <w:szCs w:val="18"/>
        </w:rPr>
        <w:t xml:space="preserve"> данных материалов о деятельности МБДОУ д\с № 156».</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8.2. В случаях, предусмотренных законодательством, локальные акты Учреждения подлежат регистрации в качестве дополнений к настоящему Уставу.</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8.3. Локальные акты не могут противоречить настоящему Уставу.</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b/>
          <w:bCs/>
          <w:color w:val="000000"/>
          <w:sz w:val="18"/>
          <w:szCs w:val="18"/>
        </w:rPr>
        <w:t>9. РЕОРГАНИЗАЦИЯ И ЛИКВИДАЦИЯ УЧРЕЖДЕНИЯ</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w:t>
      </w:r>
    </w:p>
    <w:p w:rsidR="00CA4EE4" w:rsidRDefault="00CA4EE4" w:rsidP="00CA4EE4">
      <w:pPr>
        <w:pStyle w:val="a3"/>
        <w:spacing w:before="23" w:after="23"/>
        <w:ind w:firstLine="709"/>
        <w:jc w:val="both"/>
        <w:rPr>
          <w:rFonts w:ascii="Verdana" w:hAnsi="Verdana"/>
          <w:color w:val="000000"/>
        </w:rPr>
      </w:pPr>
      <w:r>
        <w:rPr>
          <w:rFonts w:ascii="Verdana" w:hAnsi="Verdana"/>
          <w:color w:val="000000"/>
          <w:sz w:val="18"/>
          <w:szCs w:val="18"/>
        </w:rPr>
        <w:t>9.1. Решение о реорганизации Учреждения принимается в форме постановления мэрии на основании совместного представления Управления, Департамента и администрации </w:t>
      </w:r>
      <w:r>
        <w:rPr>
          <w:rFonts w:ascii="Verdana" w:hAnsi="Verdana"/>
          <w:color w:val="000000"/>
          <w:sz w:val="18"/>
          <w:szCs w:val="22"/>
        </w:rPr>
        <w:t> </w:t>
      </w:r>
      <w:r>
        <w:rPr>
          <w:rFonts w:ascii="Verdana" w:hAnsi="Verdana"/>
          <w:color w:val="000000"/>
          <w:sz w:val="18"/>
          <w:szCs w:val="18"/>
        </w:rPr>
        <w:t>Советского </w:t>
      </w:r>
      <w:r>
        <w:rPr>
          <w:rFonts w:ascii="Verdana" w:hAnsi="Verdana"/>
          <w:color w:val="000000"/>
          <w:sz w:val="18"/>
          <w:szCs w:val="22"/>
        </w:rPr>
        <w:t> </w:t>
      </w:r>
      <w:r>
        <w:rPr>
          <w:rFonts w:ascii="Verdana" w:hAnsi="Verdana"/>
          <w:color w:val="000000"/>
          <w:sz w:val="18"/>
          <w:szCs w:val="18"/>
        </w:rPr>
        <w:t>района города Новосибирска </w:t>
      </w:r>
      <w:r>
        <w:rPr>
          <w:rFonts w:ascii="Verdana" w:hAnsi="Verdana"/>
          <w:color w:val="000000"/>
          <w:sz w:val="18"/>
          <w:szCs w:val="22"/>
        </w:rPr>
        <w:t> </w:t>
      </w:r>
      <w:proofErr w:type="gramStart"/>
      <w:r>
        <w:rPr>
          <w:rFonts w:ascii="Verdana" w:hAnsi="Verdana"/>
          <w:color w:val="000000"/>
          <w:sz w:val="18"/>
          <w:szCs w:val="18"/>
        </w:rPr>
        <w:t xml:space="preserve">( </w:t>
      </w:r>
      <w:proofErr w:type="gramEnd"/>
      <w:r>
        <w:rPr>
          <w:rFonts w:ascii="Verdana" w:hAnsi="Verdana"/>
          <w:color w:val="000000"/>
          <w:sz w:val="18"/>
          <w:szCs w:val="18"/>
        </w:rPr>
        <w:t>далее - администрации района).</w:t>
      </w:r>
    </w:p>
    <w:p w:rsidR="00CA4EE4" w:rsidRDefault="00CA4EE4" w:rsidP="00CA4EE4">
      <w:pPr>
        <w:pStyle w:val="a3"/>
        <w:spacing w:before="23" w:after="23"/>
        <w:ind w:firstLine="720"/>
        <w:jc w:val="both"/>
        <w:rPr>
          <w:rFonts w:ascii="Verdana" w:hAnsi="Verdana"/>
          <w:color w:val="000000"/>
        </w:rPr>
      </w:pPr>
      <w:r>
        <w:rPr>
          <w:color w:val="000000"/>
          <w:sz w:val="18"/>
          <w:szCs w:val="18"/>
        </w:rPr>
        <w:t>9.2. Реорганизация Учреждения осуществляется в форме слияния, присоединения, разделения, выделения.</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9.3. Учреждение </w:t>
      </w:r>
      <w:r>
        <w:rPr>
          <w:rFonts w:ascii="Verdana" w:hAnsi="Verdana"/>
          <w:color w:val="000000"/>
          <w:sz w:val="18"/>
          <w:szCs w:val="22"/>
        </w:rPr>
        <w:t> </w:t>
      </w:r>
      <w:r>
        <w:rPr>
          <w:rFonts w:ascii="Verdana" w:hAnsi="Verdana"/>
          <w:color w:val="000000"/>
          <w:sz w:val="18"/>
          <w:szCs w:val="18"/>
        </w:rPr>
        <w:t>считается </w:t>
      </w:r>
      <w:r>
        <w:rPr>
          <w:rFonts w:ascii="Verdana" w:hAnsi="Verdana"/>
          <w:color w:val="000000"/>
          <w:sz w:val="18"/>
          <w:szCs w:val="22"/>
        </w:rPr>
        <w:t> </w:t>
      </w:r>
      <w:r>
        <w:rPr>
          <w:rFonts w:ascii="Verdana" w:hAnsi="Verdana"/>
          <w:color w:val="000000"/>
          <w:sz w:val="18"/>
          <w:szCs w:val="18"/>
        </w:rPr>
        <w:t>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CA4EE4" w:rsidRDefault="00CA4EE4" w:rsidP="00CA4EE4">
      <w:pPr>
        <w:pStyle w:val="a3"/>
        <w:spacing w:before="23" w:after="23"/>
        <w:ind w:firstLine="720"/>
        <w:jc w:val="both"/>
        <w:rPr>
          <w:rFonts w:ascii="Verdana" w:hAnsi="Verdana"/>
          <w:color w:val="000000"/>
        </w:rPr>
      </w:pPr>
      <w:r>
        <w:rPr>
          <w:rFonts w:ascii="Verdana" w:hAnsi="Verdana"/>
          <w:color w:val="000000"/>
          <w:sz w:val="18"/>
          <w:szCs w:val="18"/>
        </w:rPr>
        <w:t>9.4. Решение о ликвидации Учреждения принимается в форме постановления мэрии на основании совместного представления Управления, Департамента и администрации</w:t>
      </w:r>
      <w:r>
        <w:rPr>
          <w:rFonts w:ascii="Verdana" w:hAnsi="Verdana"/>
          <w:color w:val="000000"/>
          <w:sz w:val="18"/>
          <w:szCs w:val="22"/>
        </w:rPr>
        <w:t> </w:t>
      </w:r>
      <w:r>
        <w:rPr>
          <w:rFonts w:ascii="Verdana" w:hAnsi="Verdana"/>
          <w:color w:val="000000"/>
          <w:sz w:val="18"/>
          <w:szCs w:val="18"/>
        </w:rPr>
        <w:t>   района.</w:t>
      </w:r>
    </w:p>
    <w:p w:rsidR="00CA4EE4" w:rsidRDefault="00CA4EE4" w:rsidP="00CA4EE4">
      <w:pPr>
        <w:pStyle w:val="a3"/>
        <w:spacing w:before="23" w:after="23"/>
        <w:ind w:firstLine="720"/>
        <w:jc w:val="both"/>
        <w:rPr>
          <w:rFonts w:ascii="Verdana" w:hAnsi="Verdana"/>
          <w:color w:val="000000"/>
        </w:rPr>
      </w:pPr>
      <w:r>
        <w:rPr>
          <w:color w:val="000000"/>
          <w:sz w:val="18"/>
          <w:szCs w:val="18"/>
        </w:rPr>
        <w:t>9.5.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CA4EE4" w:rsidRDefault="00CA4EE4" w:rsidP="00CA4EE4">
      <w:pPr>
        <w:pStyle w:val="a3"/>
        <w:spacing w:before="23" w:after="23"/>
        <w:ind w:firstLine="720"/>
        <w:jc w:val="both"/>
        <w:rPr>
          <w:rFonts w:ascii="Verdana" w:hAnsi="Verdana"/>
          <w:color w:val="000000"/>
        </w:rPr>
      </w:pPr>
      <w:r>
        <w:rPr>
          <w:color w:val="000000"/>
          <w:sz w:val="18"/>
          <w:szCs w:val="18"/>
        </w:rPr>
        <w:t>9.6.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CA4EE4" w:rsidRDefault="00CA4EE4" w:rsidP="00CA4EE4">
      <w:pPr>
        <w:pStyle w:val="a3"/>
        <w:spacing w:before="23" w:after="23"/>
        <w:ind w:firstLine="720"/>
        <w:jc w:val="both"/>
        <w:rPr>
          <w:rFonts w:ascii="Verdana" w:hAnsi="Verdana"/>
          <w:color w:val="000000"/>
        </w:rPr>
      </w:pPr>
      <w:r>
        <w:rPr>
          <w:color w:val="000000"/>
          <w:sz w:val="18"/>
          <w:szCs w:val="18"/>
        </w:rPr>
        <w:t>9.7. Ликвидация Учреждения влечет за собой прекращение без перехода прав и обязанностей в порядке правопреемства к другим лицам.</w:t>
      </w:r>
    </w:p>
    <w:p w:rsidR="00CA4EE4" w:rsidRDefault="00CA4EE4" w:rsidP="00CA4EE4">
      <w:pPr>
        <w:pStyle w:val="a3"/>
        <w:spacing w:before="23" w:after="23"/>
        <w:ind w:firstLine="720"/>
        <w:jc w:val="both"/>
        <w:rPr>
          <w:rFonts w:ascii="Verdana" w:hAnsi="Verdana"/>
          <w:color w:val="000000"/>
        </w:rPr>
      </w:pPr>
      <w:r>
        <w:rPr>
          <w:color w:val="000000"/>
          <w:sz w:val="18"/>
          <w:szCs w:val="18"/>
        </w:rPr>
        <w:t>9.8. Ликвидация и реорганизация Учреждения осуществляется в порядке, предусмотренном Гражданским кодексом Российской Федерации.</w:t>
      </w:r>
    </w:p>
    <w:p w:rsidR="00CA4EE4" w:rsidRDefault="00CA4EE4" w:rsidP="00CA4EE4">
      <w:pPr>
        <w:pStyle w:val="a3"/>
        <w:spacing w:before="23" w:after="23"/>
        <w:jc w:val="both"/>
        <w:rPr>
          <w:rFonts w:ascii="Verdana" w:hAnsi="Verdana"/>
          <w:color w:val="000000"/>
        </w:rPr>
      </w:pPr>
      <w:r>
        <w:rPr>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w:t>
      </w:r>
    </w:p>
    <w:p w:rsidR="00CA4EE4" w:rsidRDefault="00CA4EE4" w:rsidP="00CA4EE4">
      <w:pPr>
        <w:pStyle w:val="a3"/>
        <w:spacing w:before="23" w:after="23"/>
        <w:jc w:val="both"/>
        <w:rPr>
          <w:rFonts w:ascii="Verdana" w:hAnsi="Verdana"/>
          <w:color w:val="000000"/>
        </w:rPr>
      </w:pPr>
      <w:r>
        <w:rPr>
          <w:rFonts w:ascii="Verdana" w:hAnsi="Verdana"/>
          <w:color w:val="000000"/>
          <w:sz w:val="18"/>
          <w:szCs w:val="18"/>
        </w:rPr>
        <w:t>  </w:t>
      </w:r>
      <w:r>
        <w:rPr>
          <w:rFonts w:ascii="Verdana" w:hAnsi="Verdana"/>
          <w:color w:val="000000"/>
          <w:sz w:val="15"/>
          <w:szCs w:val="22"/>
        </w:rPr>
        <w:t>                                      </w:t>
      </w:r>
      <w:r>
        <w:rPr>
          <w:rFonts w:ascii="Verdana" w:hAnsi="Verdana"/>
          <w:color w:val="FF0000"/>
          <w:sz w:val="15"/>
          <w:szCs w:val="22"/>
        </w:rPr>
        <w:t>СОВЕТ УЧРЕЖДЕНИЯ</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lastRenderedPageBreak/>
        <w:t> </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Общее руководство Учреждением осуществляет  </w:t>
      </w:r>
      <w:r>
        <w:rPr>
          <w:rFonts w:ascii="Verdana" w:hAnsi="Verdana"/>
          <w:color w:val="000000"/>
          <w:sz w:val="15"/>
          <w:szCs w:val="22"/>
        </w:rPr>
        <w:t> </w:t>
      </w:r>
      <w:r>
        <w:rPr>
          <w:rFonts w:ascii="Verdana" w:hAnsi="Verdana"/>
          <w:color w:val="000000"/>
          <w:sz w:val="15"/>
          <w:szCs w:val="15"/>
        </w:rPr>
        <w:t>выборный представительный орган - Совет Учреждения, действующий в соответствии с локальным актом положением о Совете Учреждения. Совет Учреждения состоит из </w:t>
      </w:r>
      <w:r>
        <w:rPr>
          <w:rFonts w:ascii="Verdana" w:hAnsi="Verdana"/>
          <w:color w:val="000000"/>
          <w:sz w:val="15"/>
          <w:szCs w:val="22"/>
        </w:rPr>
        <w:t> </w:t>
      </w:r>
      <w:r>
        <w:rPr>
          <w:rFonts w:ascii="Verdana" w:hAnsi="Verdana"/>
          <w:color w:val="000000"/>
          <w:sz w:val="15"/>
          <w:szCs w:val="15"/>
        </w:rPr>
        <w:t>9-ти человек.</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Члены Совета Учреждения избираются на Общем собрании коллектива Учреждения на 3 года. Ежегодная ротация Совета – не менее трети состава каждого представительства.</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Выборы осуществляются открытым  </w:t>
      </w:r>
      <w:r>
        <w:rPr>
          <w:rFonts w:ascii="Verdana" w:hAnsi="Verdana"/>
          <w:color w:val="000000"/>
          <w:sz w:val="15"/>
          <w:szCs w:val="22"/>
        </w:rPr>
        <w:t> </w:t>
      </w:r>
      <w:r>
        <w:rPr>
          <w:rFonts w:ascii="Verdana" w:hAnsi="Verdana"/>
          <w:color w:val="000000"/>
          <w:sz w:val="15"/>
          <w:szCs w:val="15"/>
        </w:rPr>
        <w:t>голосованием.</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Лица, избранные в состав Совета Учреждения, могут переизбираться не более 2-х</w:t>
      </w:r>
      <w:r>
        <w:rPr>
          <w:rFonts w:ascii="Verdana" w:hAnsi="Verdana"/>
          <w:color w:val="000000"/>
          <w:sz w:val="15"/>
          <w:szCs w:val="22"/>
        </w:rPr>
        <w:t> </w:t>
      </w:r>
      <w:r>
        <w:rPr>
          <w:rFonts w:ascii="Verdana" w:hAnsi="Verdana"/>
          <w:color w:val="000000"/>
          <w:sz w:val="15"/>
          <w:szCs w:val="15"/>
        </w:rPr>
        <w:t> раз.</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7.6.1. Совет Учреждения возглавляет председатель, избранный Советом Учреждения, а в случае его отсутствия - заместитель.</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7.6.2. В компетенцию Совета Учреждения входит:</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разработка Устава Учреждения, изменений и дополнений к нему;</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созыв Общего собрания коллектива Учреждения для принятия Устава Учреждения, изменений и дополнений к нему;</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 разработка регламента Общего собрания коллектива Учреждения;</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утверждение плана развития Учреждения;</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принятие локальных актов в соответствии с пунктом 8.1 настоящего Устава;</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выбор направления деятельности Учреждения;</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распределение привлеченных средств;</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3.Функции Совета МДОУ.</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3.1.В период между собраниями МДОУ Совет МДОУ осуществляет общее руководство в рамках установленной компетенции.</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3.2.Совет МДОУ:</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организует выполнение решений собрания МДОУ;</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принимает участие в обсуждении перспективного плана развития МДОУ;</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председатель Совета совместно с руководителем учреждения представляет в государственных, муниципальных, общественных органах управления интересы МДОУ, а также наряду с родительским комитетом и родителями (законными представителями) – интересы воспитанников, обеспечивая социальную правовую защиту несовершеннолетних;</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по предоставлению методического (педагогического) совета МДОУ обсуждает необходимость </w:t>
      </w:r>
      <w:r>
        <w:rPr>
          <w:rFonts w:ascii="Verdana" w:hAnsi="Verdana"/>
          <w:color w:val="000000"/>
          <w:sz w:val="15"/>
          <w:szCs w:val="22"/>
        </w:rPr>
        <w:t> </w:t>
      </w:r>
      <w:r>
        <w:rPr>
          <w:rFonts w:ascii="Verdana" w:hAnsi="Verdana"/>
          <w:color w:val="000000"/>
          <w:sz w:val="15"/>
          <w:szCs w:val="15"/>
        </w:rPr>
        <w:t xml:space="preserve">введения профилей дифференциации обучения (гуманитарного, естественно-математического и </w:t>
      </w:r>
      <w:proofErr w:type="spellStart"/>
      <w:r>
        <w:rPr>
          <w:rFonts w:ascii="Verdana" w:hAnsi="Verdana"/>
          <w:color w:val="000000"/>
          <w:sz w:val="15"/>
          <w:szCs w:val="15"/>
        </w:rPr>
        <w:t>др</w:t>
      </w:r>
      <w:proofErr w:type="gramStart"/>
      <w:r>
        <w:rPr>
          <w:rFonts w:ascii="Verdana" w:hAnsi="Verdana"/>
          <w:color w:val="000000"/>
          <w:sz w:val="15"/>
          <w:szCs w:val="15"/>
        </w:rPr>
        <w:t>.н</w:t>
      </w:r>
      <w:proofErr w:type="gramEnd"/>
      <w:r>
        <w:rPr>
          <w:rFonts w:ascii="Verdana" w:hAnsi="Verdana"/>
          <w:color w:val="000000"/>
          <w:sz w:val="15"/>
          <w:szCs w:val="15"/>
        </w:rPr>
        <w:t>аправлений</w:t>
      </w:r>
      <w:proofErr w:type="spellEnd"/>
      <w:r>
        <w:rPr>
          <w:rFonts w:ascii="Verdana" w:hAnsi="Verdana"/>
          <w:color w:val="000000"/>
          <w:sz w:val="15"/>
          <w:szCs w:val="15"/>
        </w:rPr>
        <w:t>), профилей производственного обучения;</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согласовывает распорядок работы МДОУ, продолжительность учебной недели в соответствии с учебным планом и графиком учебного процесса;</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утверждает правила внутреннего трудового распорядка МДОУ, положение о родительском комитете и другие локальные акты в рамках </w:t>
      </w:r>
      <w:r>
        <w:rPr>
          <w:rFonts w:ascii="Verdana" w:hAnsi="Verdana"/>
          <w:color w:val="000000"/>
          <w:sz w:val="15"/>
          <w:szCs w:val="22"/>
        </w:rPr>
        <w:t> </w:t>
      </w:r>
      <w:r>
        <w:rPr>
          <w:rFonts w:ascii="Verdana" w:hAnsi="Verdana"/>
          <w:color w:val="000000"/>
          <w:sz w:val="15"/>
          <w:szCs w:val="15"/>
        </w:rPr>
        <w:t>установленной компетенции;</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во взаимодействии с педагогическим коллективом организует деятельность </w:t>
      </w:r>
      <w:r>
        <w:rPr>
          <w:rFonts w:ascii="Verdana" w:hAnsi="Verdana"/>
          <w:color w:val="000000"/>
          <w:sz w:val="15"/>
          <w:szCs w:val="22"/>
        </w:rPr>
        <w:t> </w:t>
      </w:r>
      <w:r>
        <w:rPr>
          <w:rFonts w:ascii="Verdana" w:hAnsi="Verdana"/>
          <w:color w:val="000000"/>
          <w:sz w:val="15"/>
          <w:szCs w:val="15"/>
        </w:rPr>
        <w:t>других органов самоуправления МДОУ;</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proofErr w:type="gramStart"/>
      <w:r>
        <w:rPr>
          <w:rFonts w:ascii="Verdana" w:hAnsi="Verdana"/>
          <w:color w:val="000000"/>
          <w:sz w:val="15"/>
          <w:szCs w:val="15"/>
        </w:rPr>
        <w:t>- поддерживает общественные инициативы по совершенствованию и развитию обучения и воспитания воспитанников, творческий поиск педагогических работников в организации опытно-экспериментальной работы; определяет пути взаимодействия МДОУ с научно-исследовательскими, производственными, кооперативными организациями, добровольными обществами, ассоциациями, творческими союзами, другими государственными (или негосударственными), общественными институтами и фондами с целью создания необходимых условий для разностороннего развития личности воспитанников и профессионального </w:t>
      </w:r>
      <w:r>
        <w:rPr>
          <w:rFonts w:ascii="Verdana" w:hAnsi="Verdana"/>
          <w:color w:val="000000"/>
          <w:sz w:val="15"/>
          <w:szCs w:val="22"/>
        </w:rPr>
        <w:t> </w:t>
      </w:r>
      <w:r>
        <w:rPr>
          <w:rFonts w:ascii="Verdana" w:hAnsi="Verdana"/>
          <w:color w:val="000000"/>
          <w:sz w:val="15"/>
          <w:szCs w:val="15"/>
        </w:rPr>
        <w:t>роста педагогов;</w:t>
      </w:r>
      <w:proofErr w:type="gramEnd"/>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заслушивает руководителя о рациональном  </w:t>
      </w:r>
      <w:r>
        <w:rPr>
          <w:rFonts w:ascii="Verdana" w:hAnsi="Verdana"/>
          <w:color w:val="000000"/>
          <w:sz w:val="15"/>
          <w:szCs w:val="22"/>
        </w:rPr>
        <w:t> </w:t>
      </w:r>
      <w:r>
        <w:rPr>
          <w:rFonts w:ascii="Verdana" w:hAnsi="Verdana"/>
          <w:color w:val="000000"/>
          <w:sz w:val="15"/>
          <w:szCs w:val="15"/>
        </w:rPr>
        <w:t>расходовании внебюджетных </w:t>
      </w:r>
      <w:r>
        <w:rPr>
          <w:rFonts w:ascii="Verdana" w:hAnsi="Verdana"/>
          <w:color w:val="000000"/>
          <w:sz w:val="15"/>
          <w:szCs w:val="22"/>
        </w:rPr>
        <w:t> </w:t>
      </w:r>
      <w:r>
        <w:rPr>
          <w:rFonts w:ascii="Verdana" w:hAnsi="Verdana"/>
          <w:color w:val="000000"/>
          <w:sz w:val="15"/>
          <w:szCs w:val="15"/>
        </w:rPr>
        <w:t>средств на деятельность </w:t>
      </w:r>
      <w:r>
        <w:rPr>
          <w:rFonts w:ascii="Verdana" w:hAnsi="Verdana"/>
          <w:color w:val="000000"/>
          <w:sz w:val="15"/>
          <w:szCs w:val="22"/>
        </w:rPr>
        <w:t> </w:t>
      </w:r>
      <w:r>
        <w:rPr>
          <w:rFonts w:ascii="Verdana" w:hAnsi="Verdana"/>
          <w:color w:val="000000"/>
          <w:sz w:val="15"/>
          <w:szCs w:val="15"/>
        </w:rPr>
        <w:t>МДОУ; определяет </w:t>
      </w:r>
      <w:r>
        <w:rPr>
          <w:rFonts w:ascii="Verdana" w:hAnsi="Verdana"/>
          <w:color w:val="000000"/>
          <w:sz w:val="15"/>
          <w:szCs w:val="22"/>
        </w:rPr>
        <w:t> </w:t>
      </w:r>
      <w:r>
        <w:rPr>
          <w:rFonts w:ascii="Verdana" w:hAnsi="Verdana"/>
          <w:color w:val="000000"/>
          <w:sz w:val="15"/>
          <w:szCs w:val="15"/>
        </w:rPr>
        <w:t>дополнительные источники финансирования; согласует централизацию и распределение средств МДОУ на его развитие </w:t>
      </w:r>
      <w:r>
        <w:rPr>
          <w:rFonts w:ascii="Verdana" w:hAnsi="Verdana"/>
          <w:color w:val="000000"/>
          <w:sz w:val="15"/>
          <w:szCs w:val="22"/>
        </w:rPr>
        <w:t> </w:t>
      </w:r>
      <w:r>
        <w:rPr>
          <w:rFonts w:ascii="Verdana" w:hAnsi="Verdana"/>
          <w:color w:val="000000"/>
          <w:sz w:val="15"/>
          <w:szCs w:val="15"/>
        </w:rPr>
        <w:t>и социальную защиту сотрудников.</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заслушивает отчеты о работе руководителя учреждения, его заместителя, других работников, вносит на рассмотрение собрания предложения по совершенствованию работы администрации; знакомится с итоговыми документами по проверке органами управления образованием и т.д. деятельности МДОУ и заслушивает отчеты о мероприятиях по устранению недостатков в его работе;</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r>
        <w:rPr>
          <w:rFonts w:ascii="Verdana" w:hAnsi="Verdana"/>
          <w:color w:val="000000"/>
          <w:sz w:val="15"/>
          <w:szCs w:val="22"/>
        </w:rPr>
        <w:t> </w:t>
      </w:r>
      <w:r>
        <w:rPr>
          <w:rFonts w:ascii="Verdana" w:hAnsi="Verdana"/>
          <w:color w:val="000000"/>
          <w:sz w:val="15"/>
          <w:szCs w:val="15"/>
        </w:rPr>
        <w:t>- в рамках действующего законодательства Российской Федерации принимает необходимые меры по защите педагогических работников и администрации МДОУ от необходимого вмешательства в их профессиональную деятельность, а также по обеспечению гарантий автономности МДОУ, его самоуправляемости; обращается по этим вопросам в муниципалитет, общественные организации.</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другое; (указать конкретно)</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 рассмотрение других вопросов, отнесённых к компетенции Совета Учреждения согласно Положению о Совете Учреждения.</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7.6.3. Совет Учреждения проводит совещания 12 раз в год.</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7.6.4. Проведение совещаний организуется председателем, который предупреждает остальных участников Совета Учреждения за две недели до его проведения о времени, месте и повестке совещания. Председатель обеспечивает ведение протоколов совещаний </w:t>
      </w:r>
      <w:r>
        <w:rPr>
          <w:rFonts w:ascii="Verdana" w:hAnsi="Verdana"/>
          <w:color w:val="000000"/>
          <w:sz w:val="15"/>
          <w:szCs w:val="22"/>
        </w:rPr>
        <w:t> </w:t>
      </w:r>
      <w:r>
        <w:rPr>
          <w:rFonts w:ascii="Verdana" w:hAnsi="Verdana"/>
          <w:color w:val="000000"/>
          <w:sz w:val="15"/>
          <w:szCs w:val="15"/>
        </w:rPr>
        <w:t>Совета Учреждения и их хранение.</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7.6.5. Решения Совета Учреждения считаются действительными, если на его совещании присутствовало более двух третей членов Совета Учреждения. Решения Совета Учреждения принимаются простым большинством голосов от числа присутствующих.</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В случае равенства голосов голос председателя является решающим.                               </w:t>
      </w:r>
    </w:p>
    <w:p w:rsidR="00CA4EE4" w:rsidRDefault="00CA4EE4" w:rsidP="00CA4EE4">
      <w:pPr>
        <w:pStyle w:val="a3"/>
        <w:spacing w:before="23" w:after="23"/>
        <w:jc w:val="both"/>
        <w:rPr>
          <w:rFonts w:ascii="Verdana" w:hAnsi="Verdana"/>
          <w:color w:val="000000"/>
        </w:rPr>
      </w:pPr>
      <w:r>
        <w:rPr>
          <w:rFonts w:ascii="Verdana" w:hAnsi="Verdana"/>
          <w:color w:val="000000"/>
          <w:sz w:val="15"/>
          <w:szCs w:val="15"/>
        </w:rPr>
        <w:t> </w:t>
      </w:r>
    </w:p>
    <w:p w:rsidR="00CA4EE4" w:rsidRDefault="00CA4EE4" w:rsidP="00CA4EE4">
      <w:pPr>
        <w:pStyle w:val="a3"/>
        <w:jc w:val="both"/>
        <w:rPr>
          <w:rFonts w:ascii="Verdana" w:hAnsi="Verdana"/>
          <w:color w:val="000000"/>
        </w:rPr>
      </w:pPr>
      <w:r>
        <w:rPr>
          <w:rFonts w:ascii="Verdana" w:hAnsi="Verdana"/>
          <w:color w:val="000000"/>
        </w:rPr>
        <w:t> </w:t>
      </w:r>
    </w:p>
    <w:p w:rsidR="00030F2A" w:rsidRDefault="00030F2A" w:rsidP="00CA4EE4">
      <w:pPr>
        <w:jc w:val="both"/>
      </w:pPr>
    </w:p>
    <w:sectPr w:rsidR="00030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E4"/>
    <w:rsid w:val="00030F2A"/>
    <w:rsid w:val="001713AA"/>
    <w:rsid w:val="00CA4EE4"/>
    <w:rsid w:val="00E1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EE4"/>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CA4EE4"/>
    <w:rPr>
      <w:b/>
      <w:bCs/>
    </w:rPr>
  </w:style>
  <w:style w:type="paragraph" w:styleId="a5">
    <w:name w:val="Balloon Text"/>
    <w:basedOn w:val="a"/>
    <w:link w:val="a6"/>
    <w:uiPriority w:val="99"/>
    <w:semiHidden/>
    <w:unhideWhenUsed/>
    <w:rsid w:val="00CA4E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EE4"/>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CA4EE4"/>
    <w:rPr>
      <w:b/>
      <w:bCs/>
    </w:rPr>
  </w:style>
  <w:style w:type="paragraph" w:styleId="a5">
    <w:name w:val="Balloon Text"/>
    <w:basedOn w:val="a"/>
    <w:link w:val="a6"/>
    <w:uiPriority w:val="99"/>
    <w:semiHidden/>
    <w:unhideWhenUsed/>
    <w:rsid w:val="00CA4E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75473">
      <w:bodyDiv w:val="1"/>
      <w:marLeft w:val="0"/>
      <w:marRight w:val="0"/>
      <w:marTop w:val="0"/>
      <w:marBottom w:val="0"/>
      <w:divBdr>
        <w:top w:val="none" w:sz="0" w:space="0" w:color="auto"/>
        <w:left w:val="none" w:sz="0" w:space="0" w:color="auto"/>
        <w:bottom w:val="none" w:sz="0" w:space="0" w:color="auto"/>
        <w:right w:val="none" w:sz="0" w:space="0" w:color="auto"/>
      </w:divBdr>
      <w:divsChild>
        <w:div w:id="1236236419">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7939</Words>
  <Characters>45253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2014-11-05T03:55:00Z</dcterms:created>
  <dcterms:modified xsi:type="dcterms:W3CDTF">2014-11-05T03:56:00Z</dcterms:modified>
</cp:coreProperties>
</file>